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D0627" w14:textId="0C1BD80F" w:rsidR="00906899" w:rsidRPr="004179AE" w:rsidRDefault="00906899" w:rsidP="004179AE">
      <w:pPr>
        <w:tabs>
          <w:tab w:val="left" w:pos="1985"/>
        </w:tabs>
        <w:wordWrap/>
        <w:spacing w:after="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3GPP TSG RAN WG1 Meeting #81 </w:t>
      </w: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ab/>
        <w:t xml:space="preserve">              </w:t>
      </w:r>
      <w:r w:rsidR="002225A9"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5F55D4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</w:t>
      </w:r>
      <w:r w:rsidR="002225A9"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</w:t>
      </w: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R1-15</w:t>
      </w:r>
      <w:r w:rsidR="008A1DB1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3004</w:t>
      </w:r>
    </w:p>
    <w:p w14:paraId="6E61C2EF" w14:textId="77777777" w:rsidR="00906899" w:rsidRPr="004179AE" w:rsidRDefault="00906899" w:rsidP="004179AE">
      <w:pPr>
        <w:tabs>
          <w:tab w:val="left" w:pos="1985"/>
        </w:tabs>
        <w:wordWrap/>
        <w:spacing w:after="12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Fukuoka, Japan, 25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29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May 2015</w:t>
      </w:r>
    </w:p>
    <w:p w14:paraId="37803094" w14:textId="77777777" w:rsidR="00906899" w:rsidRPr="004179AE" w:rsidRDefault="00906899" w:rsidP="004179AE">
      <w:pPr>
        <w:tabs>
          <w:tab w:val="left" w:pos="1860"/>
        </w:tabs>
        <w:wordWrap/>
        <w:spacing w:after="0" w:line="252" w:lineRule="auto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4179AE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4BD46B04" w14:textId="396C017F" w:rsidR="00906899" w:rsidRPr="004179AE" w:rsidRDefault="00906899" w:rsidP="004179AE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4179AE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E72F8E" w:rsidRPr="004179AE">
        <w:rPr>
          <w:rFonts w:ascii="Arial" w:eastAsia="맑은 고딕" w:hAnsi="Arial" w:cs="Arial"/>
          <w:b/>
          <w:sz w:val="24"/>
          <w:szCs w:val="26"/>
        </w:rPr>
        <w:t>Effect of virtualization schemes on CSI-RS coverage</w:t>
      </w:r>
    </w:p>
    <w:p w14:paraId="2F1A5CB5" w14:textId="77777777" w:rsidR="00906899" w:rsidRPr="004179AE" w:rsidRDefault="00906899" w:rsidP="004179AE">
      <w:pPr>
        <w:tabs>
          <w:tab w:val="left" w:pos="1860"/>
        </w:tabs>
        <w:wordWrap/>
        <w:spacing w:after="0" w:line="252" w:lineRule="auto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ab/>
        <w:t>6.2.5.2.1 General</w:t>
      </w:r>
    </w:p>
    <w:p w14:paraId="149CE23B" w14:textId="619FBC23" w:rsidR="005633BD" w:rsidRPr="004179AE" w:rsidRDefault="00906899" w:rsidP="005633BD">
      <w:pPr>
        <w:tabs>
          <w:tab w:val="left" w:pos="1860"/>
        </w:tabs>
        <w:wordWrap/>
        <w:spacing w:after="12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Discussion/Decision</w:t>
      </w:r>
    </w:p>
    <w:p w14:paraId="535A98FD" w14:textId="77777777" w:rsidR="001E2F39" w:rsidRPr="00936364" w:rsidRDefault="001E2F39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28"/>
          <w:szCs w:val="28"/>
          <w:lang w:eastAsia="zh-TW"/>
        </w:rPr>
      </w:pPr>
      <w:r w:rsidRPr="002225A9">
        <w:rPr>
          <w:rFonts w:eastAsiaTheme="minorEastAsia" w:cs="Arial"/>
          <w:sz w:val="32"/>
          <w:szCs w:val="28"/>
          <w:lang w:eastAsia="zh-TW"/>
        </w:rPr>
        <w:t>Introduction</w:t>
      </w:r>
    </w:p>
    <w:p w14:paraId="2DA48A5B" w14:textId="0B3C7A13" w:rsidR="00C67EC5" w:rsidRDefault="00C67EC5" w:rsidP="00C67EC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CSI-RS coverage is an important </w:t>
      </w:r>
      <w:r>
        <w:rPr>
          <w:rFonts w:ascii="Times" w:eastAsia="맑은 고딕" w:hAnsi="Times" w:cs="Times"/>
        </w:rPr>
        <w:t>issue</w:t>
      </w:r>
      <w:r>
        <w:rPr>
          <w:rFonts w:ascii="Times" w:eastAsia="맑은 고딕" w:hAnsi="Times" w:cs="Times" w:hint="eastAsia"/>
        </w:rPr>
        <w:t xml:space="preserve"> in the CSI-RS design since it </w:t>
      </w:r>
      <w:r>
        <w:rPr>
          <w:rFonts w:ascii="Times" w:eastAsia="맑은 고딕" w:hAnsi="Times" w:cs="Times"/>
        </w:rPr>
        <w:t>determines the receiver</w:t>
      </w:r>
      <w:r w:rsidR="00427314">
        <w:rPr>
          <w:rFonts w:ascii="Times" w:eastAsia="맑은 고딕" w:hAnsi="Times" w:cs="Times"/>
        </w:rPr>
        <w:t xml:space="preserve"> pilot</w:t>
      </w:r>
      <w:r>
        <w:rPr>
          <w:rFonts w:ascii="Times" w:eastAsia="맑은 고딕" w:hAnsi="Times" w:cs="Times"/>
        </w:rPr>
        <w:t xml:space="preserve"> strength at the channel estimation stage. There are two factors influencing the CSI-RS coverage:</w:t>
      </w:r>
    </w:p>
    <w:p w14:paraId="1C5C8B45" w14:textId="77777777" w:rsidR="00C67EC5" w:rsidRPr="00663A41" w:rsidRDefault="00C67EC5" w:rsidP="00C67EC5">
      <w:pPr>
        <w:pStyle w:val="a3"/>
        <w:numPr>
          <w:ilvl w:val="0"/>
          <w:numId w:val="3"/>
        </w:numPr>
        <w:wordWrap/>
        <w:spacing w:after="0"/>
        <w:ind w:leftChars="0" w:left="806" w:hanging="403"/>
        <w:rPr>
          <w:rFonts w:ascii="Times New Roman" w:eastAsia="맑은 고딕" w:hAnsi="Times New Roman" w:cs="Times New Roman"/>
        </w:rPr>
      </w:pPr>
      <w:r w:rsidRPr="00663A41">
        <w:rPr>
          <w:rFonts w:ascii="Times New Roman" w:eastAsia="맑은 고딕" w:hAnsi="Times New Roman" w:cs="Times New Roman" w:hint="eastAsia"/>
        </w:rPr>
        <w:t>Beamforming (array gain)</w:t>
      </w:r>
    </w:p>
    <w:p w14:paraId="2557911D" w14:textId="77777777" w:rsidR="00C67EC5" w:rsidRPr="00663A41" w:rsidRDefault="00C67EC5" w:rsidP="00C67EC5">
      <w:pPr>
        <w:pStyle w:val="a3"/>
        <w:numPr>
          <w:ilvl w:val="0"/>
          <w:numId w:val="3"/>
        </w:numPr>
        <w:wordWrap/>
        <w:spacing w:after="180"/>
        <w:ind w:leftChars="0" w:left="806" w:hanging="403"/>
        <w:rPr>
          <w:rFonts w:ascii="Times New Roman" w:eastAsia="맑은 고딕" w:hAnsi="Times New Roman" w:cs="Times New Roman"/>
        </w:rPr>
      </w:pPr>
      <w:r w:rsidRPr="00663A41">
        <w:rPr>
          <w:rFonts w:ascii="Times New Roman" w:eastAsia="맑은 고딕" w:hAnsi="Times New Roman" w:cs="Times New Roman"/>
        </w:rPr>
        <w:t>Available transmit power for each CSI-RS port</w:t>
      </w:r>
    </w:p>
    <w:p w14:paraId="2B66BE1C" w14:textId="179F176B" w:rsidR="00C67EC5" w:rsidRDefault="00C67EC5" w:rsidP="00C67EC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CSI-RS beamforming is </w:t>
      </w:r>
      <w:r>
        <w:rPr>
          <w:rFonts w:ascii="Times" w:eastAsia="맑은 고딕" w:hAnsi="Times" w:cs="Times"/>
        </w:rPr>
        <w:t xml:space="preserve">realized by the combination of digital virtualization (CSI-RS port to TXRU mapping) and analog wideband virtualization (TXRU to antenna element mapping). Whether CSI-RS is </w:t>
      </w:r>
      <w:proofErr w:type="spellStart"/>
      <w:r>
        <w:rPr>
          <w:rFonts w:ascii="Times" w:eastAsia="맑은 고딕" w:hAnsi="Times" w:cs="Times"/>
        </w:rPr>
        <w:t>beamformed</w:t>
      </w:r>
      <w:proofErr w:type="spellEnd"/>
      <w:r>
        <w:rPr>
          <w:rFonts w:ascii="Times" w:eastAsia="맑은 고딕" w:hAnsi="Times" w:cs="Times"/>
        </w:rPr>
        <w:t xml:space="preserve"> or not determines the shape of the CSI-RS coverage. </w:t>
      </w:r>
      <w:proofErr w:type="spellStart"/>
      <w:r w:rsidR="00427314">
        <w:rPr>
          <w:rFonts w:ascii="Times" w:eastAsia="맑은 고딕" w:hAnsi="Times" w:cs="Times"/>
        </w:rPr>
        <w:t>B</w:t>
      </w:r>
      <w:r>
        <w:rPr>
          <w:rFonts w:ascii="Times" w:eastAsia="맑은 고딕" w:hAnsi="Times" w:cs="Times"/>
        </w:rPr>
        <w:t>eamformed</w:t>
      </w:r>
      <w:proofErr w:type="spellEnd"/>
      <w:r>
        <w:rPr>
          <w:rFonts w:ascii="Times" w:eastAsia="맑은 고딕" w:hAnsi="Times" w:cs="Times"/>
        </w:rPr>
        <w:t xml:space="preserve"> CSI-RS has relatively long and narrow coverage, </w:t>
      </w:r>
      <w:r w:rsidR="00427314">
        <w:rPr>
          <w:rFonts w:ascii="Times" w:eastAsia="맑은 고딕" w:hAnsi="Times" w:cs="Times"/>
        </w:rPr>
        <w:t xml:space="preserve">while </w:t>
      </w:r>
      <w:r>
        <w:rPr>
          <w:rFonts w:ascii="Times" w:eastAsia="맑은 고딕" w:hAnsi="Times" w:cs="Times"/>
        </w:rPr>
        <w:t>non-</w:t>
      </w:r>
      <w:proofErr w:type="spellStart"/>
      <w:r>
        <w:rPr>
          <w:rFonts w:ascii="Times" w:eastAsia="맑은 고딕" w:hAnsi="Times" w:cs="Times"/>
        </w:rPr>
        <w:t>beamformed</w:t>
      </w:r>
      <w:proofErr w:type="spellEnd"/>
      <w:r>
        <w:rPr>
          <w:rFonts w:ascii="Times" w:eastAsia="맑은 고딕" w:hAnsi="Times" w:cs="Times"/>
        </w:rPr>
        <w:t xml:space="preserve"> CSI-RS has relatively short and wide coverage. A trade-off exists between the two coverage shapes.</w:t>
      </w:r>
    </w:p>
    <w:p w14:paraId="1F97F0F8" w14:textId="4A0428B5" w:rsidR="00C67EC5" w:rsidRDefault="00C67EC5" w:rsidP="00C67EC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Meanwhile, the second factor is more </w:t>
      </w:r>
      <w:r w:rsidR="00427314">
        <w:rPr>
          <w:rFonts w:ascii="Times" w:eastAsia="맑은 고딕" w:hAnsi="Times" w:cs="Times"/>
        </w:rPr>
        <w:t>crucial</w:t>
      </w:r>
      <w:r>
        <w:rPr>
          <w:rFonts w:ascii="Times" w:eastAsia="맑은 고딕" w:hAnsi="Times" w:cs="Times"/>
        </w:rPr>
        <w:t xml:space="preserve"> since it affects the coverage strength, not the shape. There</w:t>
      </w:r>
      <w:r w:rsidR="00E72F8E">
        <w:rPr>
          <w:rFonts w:ascii="Times" w:eastAsia="맑은 고딕" w:hAnsi="Times" w:cs="Times"/>
        </w:rPr>
        <w:t>fore, guaranteeing full transmission</w:t>
      </w:r>
      <w:r>
        <w:rPr>
          <w:rFonts w:ascii="Times" w:eastAsia="맑은 고딕" w:hAnsi="Times" w:cs="Times"/>
        </w:rPr>
        <w:t xml:space="preserve"> power </w:t>
      </w:r>
      <w:r w:rsidRPr="00B71134">
        <w:rPr>
          <w:rFonts w:ascii="Times" w:eastAsia="맑은 고딕" w:hAnsi="Times" w:cs="Times"/>
        </w:rPr>
        <w:t xml:space="preserve">(i.e., </w:t>
      </w:r>
      <w:r w:rsidR="00B71134" w:rsidRPr="00B71134">
        <w:rPr>
          <w:rFonts w:ascii="Times" w:eastAsia="맑은 고딕" w:hAnsi="Times" w:cs="Times"/>
        </w:rPr>
        <w:t>CSI-RS</w:t>
      </w:r>
      <w:r w:rsidRPr="00B71134">
        <w:rPr>
          <w:rFonts w:ascii="Times" w:eastAsia="맑은 고딕" w:hAnsi="Times" w:cs="Times"/>
        </w:rPr>
        <w:t xml:space="preserve"> EPRE)</w:t>
      </w:r>
      <w:r>
        <w:rPr>
          <w:rFonts w:ascii="Times" w:eastAsia="맑은 고딕" w:hAnsi="Times" w:cs="Times"/>
        </w:rPr>
        <w:t xml:space="preserve"> to each CSI-RS antenna port is very important</w:t>
      </w:r>
      <w:r w:rsidR="00A506A2">
        <w:rPr>
          <w:rFonts w:ascii="Times" w:eastAsia="맑은 고딕" w:hAnsi="Times" w:cs="Times"/>
        </w:rPr>
        <w:t>, which</w:t>
      </w:r>
      <w:r>
        <w:rPr>
          <w:rFonts w:ascii="Times" w:eastAsia="맑은 고딕" w:hAnsi="Times" w:cs="Times"/>
        </w:rPr>
        <w:t xml:space="preserve"> is mainly related to CSI-RS pattern (applied port multiplexing scheme)</w:t>
      </w:r>
      <w:r w:rsidR="00185CF3">
        <w:rPr>
          <w:rFonts w:ascii="Times" w:eastAsia="맑은 고딕" w:hAnsi="Times" w:cs="Times"/>
        </w:rPr>
        <w:t xml:space="preserve"> and CSI-RS port to TXRU mapping</w:t>
      </w:r>
      <w:r>
        <w:rPr>
          <w:rFonts w:ascii="Times" w:eastAsia="맑은 고딕" w:hAnsi="Times" w:cs="Times"/>
        </w:rPr>
        <w:t xml:space="preserve">. </w:t>
      </w:r>
      <w:r>
        <w:rPr>
          <w:rFonts w:ascii="Times" w:eastAsia="맑은 고딕" w:hAnsi="Times" w:cs="Times" w:hint="eastAsia"/>
        </w:rPr>
        <w:t xml:space="preserve">In Rel-10, </w:t>
      </w:r>
      <w:r w:rsidR="00185CF3">
        <w:rPr>
          <w:rFonts w:ascii="Times" w:eastAsia="맑은 고딕" w:hAnsi="Times" w:cs="Times"/>
        </w:rPr>
        <w:t xml:space="preserve">the CSI-RS port to TXRU mapping was treated as a pure implementation issue, and one-to-one mapping was considered as an ordinary scheme </w:t>
      </w:r>
      <w:r w:rsidR="006F3B5E">
        <w:rPr>
          <w:rFonts w:ascii="Times" w:eastAsia="맑은 고딕" w:hAnsi="Times" w:cs="Times"/>
        </w:rPr>
        <w:t>which results in poor</w:t>
      </w:r>
      <w:r>
        <w:rPr>
          <w:rFonts w:ascii="Times" w:eastAsia="맑은 고딕" w:hAnsi="Times" w:cs="Times" w:hint="eastAsia"/>
        </w:rPr>
        <w:t xml:space="preserve"> power utilization</w:t>
      </w:r>
      <w:r w:rsidR="006F3B5E">
        <w:rPr>
          <w:rFonts w:ascii="Times" w:eastAsia="맑은 고딕" w:hAnsi="Times" w:cs="Times"/>
        </w:rPr>
        <w:t>.</w:t>
      </w:r>
      <w:r>
        <w:rPr>
          <w:rFonts w:ascii="Times" w:eastAsia="맑은 고딕" w:hAnsi="Times" w:cs="Times"/>
        </w:rPr>
        <w:t xml:space="preserve"> </w:t>
      </w:r>
      <w:r w:rsidR="006F3B5E">
        <w:rPr>
          <w:rFonts w:ascii="Times" w:eastAsia="맑은 고딕" w:hAnsi="Times" w:cs="Times"/>
        </w:rPr>
        <w:t>T</w:t>
      </w:r>
      <w:r>
        <w:rPr>
          <w:rFonts w:ascii="Times" w:eastAsia="맑은 고딕" w:hAnsi="Times" w:cs="Times"/>
        </w:rPr>
        <w:t>o compensate the power restriction on each CSI-RS port due to per-TXRU power constraint, FDM and CDM were chosen for multiplexing of different CSI-RS ports.</w:t>
      </w:r>
    </w:p>
    <w:p w14:paraId="230427CC" w14:textId="0A573BF3" w:rsidR="00C67EC5" w:rsidRDefault="00C67EC5" w:rsidP="00C67EC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However, in EBF/FD-MIMO, </w:t>
      </w:r>
      <w:r w:rsidR="006F3B5E">
        <w:rPr>
          <w:rFonts w:ascii="Times" w:eastAsia="맑은 고딕" w:hAnsi="Times" w:cs="Times"/>
        </w:rPr>
        <w:t>as</w:t>
      </w:r>
      <w:r>
        <w:rPr>
          <w:rFonts w:ascii="Times" w:eastAsia="맑은 고딕" w:hAnsi="Times" w:cs="Times"/>
        </w:rPr>
        <w:t xml:space="preserve"> </w:t>
      </w:r>
      <w:r w:rsidR="00A506A2">
        <w:rPr>
          <w:rFonts w:ascii="Times" w:eastAsia="맑은 고딕" w:hAnsi="Times" w:cs="Times"/>
        </w:rPr>
        <w:t>increasing the number</w:t>
      </w:r>
      <w:r>
        <w:rPr>
          <w:rFonts w:ascii="Times" w:eastAsia="맑은 고딕" w:hAnsi="Times" w:cs="Times"/>
        </w:rPr>
        <w:t xml:space="preserve"> of TXRUs </w:t>
      </w:r>
      <w:r w:rsidR="00A506A2">
        <w:rPr>
          <w:rFonts w:ascii="Times" w:eastAsia="맑은 고딕" w:hAnsi="Times" w:cs="Times"/>
        </w:rPr>
        <w:t>is</w:t>
      </w:r>
      <w:r>
        <w:rPr>
          <w:rFonts w:ascii="Times" w:eastAsia="맑은 고딕" w:hAnsi="Times" w:cs="Times"/>
        </w:rPr>
        <w:t xml:space="preserve"> being </w:t>
      </w:r>
      <w:r w:rsidR="00A506A2">
        <w:rPr>
          <w:rFonts w:ascii="Times" w:eastAsia="맑은 고딕" w:hAnsi="Times" w:cs="Times"/>
        </w:rPr>
        <w:t>discussed</w:t>
      </w:r>
      <w:r>
        <w:rPr>
          <w:rFonts w:ascii="Times" w:eastAsia="맑은 고딕" w:hAnsi="Times" w:cs="Times"/>
        </w:rPr>
        <w:t xml:space="preserve">, the available transmit power of each TXRU </w:t>
      </w:r>
      <w:r w:rsidR="006F3B5E">
        <w:rPr>
          <w:rFonts w:ascii="Times" w:eastAsia="맑은 고딕" w:hAnsi="Times" w:cs="Times"/>
        </w:rPr>
        <w:t>may further decrease</w:t>
      </w:r>
      <w:r>
        <w:rPr>
          <w:rFonts w:ascii="Times" w:eastAsia="맑은 고딕" w:hAnsi="Times" w:cs="Times"/>
        </w:rPr>
        <w:t xml:space="preserve">. </w:t>
      </w:r>
      <w:r w:rsidR="00A506A2">
        <w:rPr>
          <w:rFonts w:ascii="Times" w:eastAsia="맑은 고딕" w:hAnsi="Times" w:cs="Times"/>
        </w:rPr>
        <w:t>Therefore, i</w:t>
      </w:r>
      <w:r>
        <w:rPr>
          <w:rFonts w:ascii="Times" w:eastAsia="맑은 고딕" w:hAnsi="Times" w:cs="Times"/>
        </w:rPr>
        <w:t xml:space="preserve">f one-to-one mapping is assumed again for </w:t>
      </w:r>
      <w:r w:rsidR="006F3B5E">
        <w:rPr>
          <w:rFonts w:ascii="Times" w:eastAsia="맑은 고딕" w:hAnsi="Times" w:cs="Times"/>
        </w:rPr>
        <w:t xml:space="preserve">CSI-RS </w:t>
      </w:r>
      <w:r>
        <w:rPr>
          <w:rFonts w:ascii="Times" w:eastAsia="맑은 고딕" w:hAnsi="Times" w:cs="Times"/>
        </w:rPr>
        <w:t>port</w:t>
      </w:r>
      <w:r w:rsidR="00A506A2">
        <w:rPr>
          <w:rFonts w:ascii="Times" w:eastAsia="맑은 고딕" w:hAnsi="Times" w:cs="Times"/>
        </w:rPr>
        <w:t xml:space="preserve"> to TXRU mapping</w:t>
      </w:r>
      <w:r>
        <w:rPr>
          <w:rFonts w:ascii="Times" w:eastAsia="맑은 고딕" w:hAnsi="Times" w:cs="Times"/>
        </w:rPr>
        <w:t xml:space="preserve">, the power restriction imposed to each CSI-RS port </w:t>
      </w:r>
      <w:r w:rsidR="00A506A2">
        <w:rPr>
          <w:rFonts w:ascii="Times" w:eastAsia="맑은 고딕" w:hAnsi="Times" w:cs="Times"/>
        </w:rPr>
        <w:t>can</w:t>
      </w:r>
      <w:r>
        <w:rPr>
          <w:rFonts w:ascii="Times" w:eastAsia="맑은 고딕" w:hAnsi="Times" w:cs="Times"/>
        </w:rPr>
        <w:t xml:space="preserve"> be too much. For example, </w:t>
      </w:r>
      <w:r w:rsidR="00A506A2">
        <w:rPr>
          <w:rFonts w:ascii="Times" w:eastAsia="맑은 고딕" w:hAnsi="Times" w:cs="Times"/>
        </w:rPr>
        <w:t>if</w:t>
      </w:r>
      <w:r>
        <w:rPr>
          <w:rFonts w:ascii="Times" w:eastAsia="맑은 고딕" w:hAnsi="Times" w:cs="Times"/>
        </w:rPr>
        <w:t xml:space="preserve"> the </w:t>
      </w:r>
      <w:proofErr w:type="spellStart"/>
      <w:r>
        <w:rPr>
          <w:rFonts w:ascii="Times" w:eastAsia="맑은 고딕" w:hAnsi="Times" w:cs="Times"/>
        </w:rPr>
        <w:t>eNB</w:t>
      </w:r>
      <w:proofErr w:type="spellEnd"/>
      <w:r>
        <w:rPr>
          <w:rFonts w:ascii="Times" w:eastAsia="맑은 고딕" w:hAnsi="Times" w:cs="Times"/>
        </w:rPr>
        <w:t xml:space="preserve"> </w:t>
      </w:r>
      <w:r w:rsidR="00A506A2">
        <w:rPr>
          <w:rFonts w:ascii="Times" w:eastAsia="맑은 고딕" w:hAnsi="Times" w:cs="Times"/>
        </w:rPr>
        <w:t>is equipped with</w:t>
      </w:r>
      <w:r>
        <w:rPr>
          <w:rFonts w:ascii="Times" w:eastAsia="맑은 고딕" w:hAnsi="Times" w:cs="Times"/>
        </w:rPr>
        <w:t xml:space="preserve"> 64 TXRUs, </w:t>
      </w:r>
      <w:r w:rsidR="00A506A2">
        <w:rPr>
          <w:rFonts w:ascii="Times" w:eastAsia="맑은 고딕" w:hAnsi="Times" w:cs="Times"/>
        </w:rPr>
        <w:t xml:space="preserve">each CSI-RS port can </w:t>
      </w:r>
      <w:r w:rsidR="0098355F">
        <w:rPr>
          <w:rFonts w:ascii="Times" w:eastAsia="맑은 고딕" w:hAnsi="Times" w:cs="Times"/>
        </w:rPr>
        <w:t xml:space="preserve">only </w:t>
      </w:r>
      <w:r w:rsidR="00A506A2">
        <w:rPr>
          <w:rFonts w:ascii="Times" w:eastAsia="맑은 고딕" w:hAnsi="Times" w:cs="Times"/>
        </w:rPr>
        <w:t>utilize 1/64 of the total transmit power assuming no assistance from</w:t>
      </w:r>
      <w:r>
        <w:rPr>
          <w:rFonts w:ascii="Times" w:eastAsia="맑은 고딕" w:hAnsi="Times" w:cs="Times"/>
        </w:rPr>
        <w:t xml:space="preserve"> port multiplexing schemes.</w:t>
      </w:r>
    </w:p>
    <w:p w14:paraId="2CF772E9" w14:textId="442122B0" w:rsidR="003103B4" w:rsidRDefault="003103B4" w:rsidP="00C67EC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this contribution, focusing on the second bullet aspect, we discuss the effect of virtualization schemes on the CSI-RS coverage. We </w:t>
      </w:r>
      <w:r w:rsidRPr="006F7216">
        <w:rPr>
          <w:rFonts w:ascii="Times" w:eastAsia="맑은 고딕" w:hAnsi="Times" w:cs="Times"/>
        </w:rPr>
        <w:t>propose a virtualization scheme</w:t>
      </w:r>
      <w:r>
        <w:rPr>
          <w:rFonts w:ascii="Times" w:eastAsia="맑은 고딕" w:hAnsi="Times" w:cs="Times"/>
        </w:rPr>
        <w:t xml:space="preserve"> which </w:t>
      </w:r>
      <w:r w:rsidR="006F3B5E">
        <w:rPr>
          <w:rFonts w:ascii="Times" w:eastAsia="맑은 고딕" w:hAnsi="Times" w:cs="Times"/>
        </w:rPr>
        <w:t>does not diminishes the</w:t>
      </w:r>
      <w:r>
        <w:rPr>
          <w:rFonts w:ascii="Times" w:eastAsia="맑은 고딕" w:hAnsi="Times" w:cs="Times"/>
        </w:rPr>
        <w:t xml:space="preserve"> CSI-RS coverage while </w:t>
      </w:r>
      <w:r w:rsidR="006F7216">
        <w:rPr>
          <w:rFonts w:ascii="Times" w:eastAsia="맑은 고딕" w:hAnsi="Times" w:cs="Times"/>
        </w:rPr>
        <w:t xml:space="preserve">enabling any </w:t>
      </w:r>
      <w:r w:rsidR="006F3B5E">
        <w:rPr>
          <w:rFonts w:ascii="Times" w:eastAsia="맑은 고딕" w:hAnsi="Times" w:cs="Times"/>
        </w:rPr>
        <w:t xml:space="preserve">desired </w:t>
      </w:r>
      <w:r w:rsidR="006F7216">
        <w:rPr>
          <w:rFonts w:ascii="Times" w:eastAsia="맑은 고딕" w:hAnsi="Times" w:cs="Times"/>
        </w:rPr>
        <w:t>CSI-RS beam shaping. The related specification impact on CSI-RS configuration is discussed in our companion contribution [</w:t>
      </w:r>
      <w:r w:rsidR="006F3B5E">
        <w:rPr>
          <w:rFonts w:ascii="Times" w:eastAsia="맑은 고딕" w:hAnsi="Times" w:cs="Times"/>
        </w:rPr>
        <w:t>1</w:t>
      </w:r>
      <w:r w:rsidR="006F7216">
        <w:rPr>
          <w:rFonts w:ascii="Times" w:eastAsia="맑은 고딕" w:hAnsi="Times" w:cs="Times"/>
        </w:rPr>
        <w:t>].</w:t>
      </w:r>
    </w:p>
    <w:p w14:paraId="56FFD06D" w14:textId="77777777" w:rsidR="009807D1" w:rsidRPr="00C67EC5" w:rsidRDefault="009807D1" w:rsidP="002139A6">
      <w:pPr>
        <w:wordWrap/>
        <w:spacing w:after="180"/>
        <w:rPr>
          <w:rFonts w:ascii="Times" w:eastAsia="맑은 고딕" w:hAnsi="Times" w:cs="Times"/>
        </w:rPr>
      </w:pPr>
    </w:p>
    <w:p w14:paraId="54976C42" w14:textId="37262B6B" w:rsidR="001E2F39" w:rsidRPr="00936364" w:rsidRDefault="00EF227B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28"/>
          <w:szCs w:val="28"/>
          <w:lang w:eastAsia="zh-TW"/>
        </w:rPr>
      </w:pPr>
      <w:r w:rsidRPr="002225A9">
        <w:rPr>
          <w:rFonts w:eastAsiaTheme="minorEastAsia" w:cs="Arial"/>
          <w:sz w:val="32"/>
          <w:szCs w:val="28"/>
          <w:lang w:eastAsia="zh-TW"/>
        </w:rPr>
        <w:t>Discussion</w:t>
      </w:r>
    </w:p>
    <w:p w14:paraId="571B0E5B" w14:textId="6D6353FD" w:rsidR="00AA6AEF" w:rsidRDefault="0098355F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</w:t>
      </w:r>
      <w:r>
        <w:rPr>
          <w:rFonts w:ascii="Times" w:eastAsia="맑은 고딕" w:hAnsi="Times" w:cs="Times"/>
        </w:rPr>
        <w:t>RAN1 #80bis meeting, the following definit</w:t>
      </w:r>
      <w:r w:rsidR="006F3B5E">
        <w:rPr>
          <w:rFonts w:ascii="Times" w:eastAsia="맑은 고딕" w:hAnsi="Times" w:cs="Times"/>
        </w:rPr>
        <w:t>ions were made for non-</w:t>
      </w:r>
      <w:proofErr w:type="spellStart"/>
      <w:r w:rsidR="006F3B5E">
        <w:rPr>
          <w:rFonts w:ascii="Times" w:eastAsia="맑은 고딕" w:hAnsi="Times" w:cs="Times"/>
        </w:rPr>
        <w:t>precoded</w:t>
      </w:r>
      <w:proofErr w:type="spellEnd"/>
      <w:r w:rsidR="006F3B5E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and </w:t>
      </w:r>
      <w:proofErr w:type="spellStart"/>
      <w:r>
        <w:rPr>
          <w:rFonts w:ascii="Times" w:eastAsia="맑은 고딕" w:hAnsi="Times" w:cs="Times"/>
        </w:rPr>
        <w:t>beamformed</w:t>
      </w:r>
      <w:proofErr w:type="spellEnd"/>
      <w:r>
        <w:rPr>
          <w:rFonts w:ascii="Times" w:eastAsia="맑은 고딕" w:hAnsi="Times" w:cs="Times"/>
        </w:rPr>
        <w:t xml:space="preserve"> CSI-RS</w:t>
      </w:r>
      <w:r w:rsidR="006F3B5E">
        <w:rPr>
          <w:rFonts w:ascii="Times" w:eastAsia="맑은 고딕" w:hAnsi="Times" w:cs="Times"/>
        </w:rPr>
        <w:t>-based</w:t>
      </w:r>
      <w:r>
        <w:rPr>
          <w:rFonts w:ascii="Times" w:eastAsia="맑은 고딕" w:hAnsi="Times" w:cs="Times"/>
        </w:rPr>
        <w:t xml:space="preserve"> schemes</w:t>
      </w:r>
      <w:r w:rsidR="006F3B5E">
        <w:rPr>
          <w:rFonts w:ascii="Times" w:eastAsia="맑은 고딕" w:hAnsi="Times" w:cs="Times"/>
        </w:rPr>
        <w:t xml:space="preserve"> [2]</w:t>
      </w:r>
      <w:r>
        <w:rPr>
          <w:rFonts w:ascii="Times" w:eastAsia="맑은 고딕" w:hAnsi="Times" w:cs="Times"/>
        </w:rPr>
        <w:t>.</w:t>
      </w:r>
    </w:p>
    <w:p w14:paraId="37BB48BB" w14:textId="5E5EE43E" w:rsidR="0098355F" w:rsidRPr="0098355F" w:rsidRDefault="0098355F" w:rsidP="00120013">
      <w:pPr>
        <w:pStyle w:val="a3"/>
        <w:numPr>
          <w:ilvl w:val="0"/>
          <w:numId w:val="3"/>
        </w:numPr>
        <w:wordWrap/>
        <w:spacing w:after="60"/>
        <w:ind w:leftChars="0" w:left="806" w:hanging="403"/>
        <w:rPr>
          <w:rFonts w:ascii="Times New Roman" w:eastAsia="맑은 고딕" w:hAnsi="Times New Roman" w:cs="Times New Roman"/>
        </w:rPr>
      </w:pPr>
      <w:r w:rsidRPr="0098355F">
        <w:rPr>
          <w:rFonts w:ascii="Times New Roman" w:eastAsia="맑은 고딕" w:hAnsi="Times New Roman" w:cs="Times New Roman"/>
          <w:b/>
        </w:rPr>
        <w:t>Non-</w:t>
      </w:r>
      <w:proofErr w:type="spellStart"/>
      <w:r w:rsidRPr="0098355F">
        <w:rPr>
          <w:rFonts w:ascii="Times New Roman" w:eastAsia="맑은 고딕" w:hAnsi="Times New Roman" w:cs="Times New Roman"/>
          <w:b/>
        </w:rPr>
        <w:t>precoded</w:t>
      </w:r>
      <w:proofErr w:type="spellEnd"/>
      <w:r w:rsidRPr="0098355F">
        <w:rPr>
          <w:rFonts w:ascii="Times New Roman" w:eastAsia="맑은 고딕" w:hAnsi="Times New Roman" w:cs="Times New Roman"/>
        </w:rPr>
        <w:t>:</w:t>
      </w:r>
      <w:r>
        <w:rPr>
          <w:rFonts w:ascii="Times New Roman" w:eastAsia="맑은 고딕" w:hAnsi="Times New Roman" w:cs="Times New Roman"/>
        </w:rPr>
        <w:t xml:space="preserve"> </w:t>
      </w:r>
      <w:r w:rsidRPr="0098355F">
        <w:rPr>
          <w:rFonts w:ascii="Times" w:eastAsia="MS Mincho" w:hAnsi="Times" w:cs="Times New Roman"/>
          <w:iCs/>
          <w:kern w:val="0"/>
          <w:szCs w:val="20"/>
          <w:lang w:eastAsia="ja-JP"/>
        </w:rPr>
        <w:t>This category comprises schemes where different CSI-RS ports have the same wide beam width and direction and hence generally cell wide coverage.</w:t>
      </w:r>
    </w:p>
    <w:p w14:paraId="6AD98F20" w14:textId="376CBCBB" w:rsidR="00663A41" w:rsidRPr="0098355F" w:rsidRDefault="0098355F" w:rsidP="0098355F">
      <w:pPr>
        <w:pStyle w:val="a3"/>
        <w:numPr>
          <w:ilvl w:val="0"/>
          <w:numId w:val="3"/>
        </w:numPr>
        <w:wordWrap/>
        <w:spacing w:after="180"/>
        <w:ind w:leftChars="0" w:left="806" w:hanging="403"/>
        <w:rPr>
          <w:rFonts w:ascii="Times New Roman" w:eastAsia="맑은 고딕" w:hAnsi="Times New Roman" w:cs="Times New Roman"/>
        </w:rPr>
      </w:pPr>
      <w:proofErr w:type="spellStart"/>
      <w:r w:rsidRPr="0098355F">
        <w:rPr>
          <w:rFonts w:ascii="Times New Roman" w:eastAsia="맑은 고딕" w:hAnsi="Times New Roman" w:cs="Times New Roman"/>
          <w:b/>
        </w:rPr>
        <w:t>Beamformed</w:t>
      </w:r>
      <w:proofErr w:type="spellEnd"/>
      <w:r w:rsidRPr="0098355F">
        <w:rPr>
          <w:rFonts w:ascii="Times New Roman" w:eastAsia="맑은 고딕" w:hAnsi="Times New Roman" w:cs="Times New Roman"/>
        </w:rPr>
        <w:t>:</w:t>
      </w:r>
      <w:r>
        <w:rPr>
          <w:rFonts w:ascii="Times New Roman" w:eastAsia="맑은 고딕" w:hAnsi="Times New Roman" w:cs="Times New Roman"/>
        </w:rPr>
        <w:t xml:space="preserve"> </w:t>
      </w:r>
      <w:r w:rsidRPr="0098355F">
        <w:rPr>
          <w:rFonts w:ascii="Times New Roman" w:eastAsia="맑은 고딕" w:hAnsi="Times New Roman" w:cs="Times New Roman"/>
        </w:rPr>
        <w:t>T</w:t>
      </w:r>
      <w:r w:rsidRPr="0098355F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his category comprises schemes where (at least at a given time/frequency) CSI-RS ports have narrow beam widths and hence not cell wide coverage, and (at least from the </w:t>
      </w:r>
      <w:proofErr w:type="spellStart"/>
      <w:r w:rsidRPr="0098355F">
        <w:rPr>
          <w:rFonts w:ascii="Times" w:eastAsia="MS Mincho" w:hAnsi="Times" w:cs="Times New Roman"/>
          <w:iCs/>
          <w:kern w:val="0"/>
          <w:szCs w:val="20"/>
          <w:lang w:eastAsia="ja-JP"/>
        </w:rPr>
        <w:t>eNB</w:t>
      </w:r>
      <w:proofErr w:type="spellEnd"/>
      <w:r w:rsidRPr="0098355F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 perspective) at least some CSI-RS port-resource combinations have different beam directions.</w:t>
      </w:r>
    </w:p>
    <w:p w14:paraId="3754A62D" w14:textId="5C57828E" w:rsidR="00663A41" w:rsidRDefault="00842620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T</w:t>
      </w:r>
      <w:r w:rsidR="0098355F">
        <w:rPr>
          <w:rFonts w:ascii="Times" w:eastAsia="맑은 고딕" w:hAnsi="Times" w:cs="Times" w:hint="eastAsia"/>
        </w:rPr>
        <w:t xml:space="preserve">hese definitions do not impose any </w:t>
      </w:r>
      <w:r w:rsidR="0098355F">
        <w:rPr>
          <w:rFonts w:ascii="Times" w:eastAsia="맑은 고딕" w:hAnsi="Times" w:cs="Times"/>
        </w:rPr>
        <w:t xml:space="preserve">restriction on </w:t>
      </w:r>
      <w:r>
        <w:rPr>
          <w:rFonts w:ascii="Times" w:eastAsia="맑은 고딕" w:hAnsi="Times" w:cs="Times"/>
        </w:rPr>
        <w:t xml:space="preserve">the </w:t>
      </w:r>
      <w:r w:rsidR="0098355F">
        <w:rPr>
          <w:rFonts w:ascii="Times" w:eastAsia="맑은 고딕" w:hAnsi="Times" w:cs="Times"/>
        </w:rPr>
        <w:t xml:space="preserve">virtualization </w:t>
      </w:r>
      <w:r>
        <w:rPr>
          <w:rFonts w:ascii="Times" w:eastAsia="맑은 고딕" w:hAnsi="Times" w:cs="Times"/>
        </w:rPr>
        <w:t xml:space="preserve">mapping </w:t>
      </w:r>
      <w:r w:rsidR="0098355F">
        <w:rPr>
          <w:rFonts w:ascii="Times" w:eastAsia="맑은 고딕" w:hAnsi="Times" w:cs="Times"/>
        </w:rPr>
        <w:t xml:space="preserve">for both </w:t>
      </w:r>
      <w:r>
        <w:rPr>
          <w:rFonts w:ascii="Times" w:eastAsia="맑은 고딕" w:hAnsi="Times" w:cs="Times"/>
        </w:rPr>
        <w:t>cases</w:t>
      </w:r>
      <w:r w:rsidR="0098355F" w:rsidRPr="000D7448">
        <w:rPr>
          <w:rFonts w:ascii="Times" w:eastAsia="맑은 고딕" w:hAnsi="Times" w:cs="Times"/>
        </w:rPr>
        <w:t>.</w:t>
      </w:r>
      <w:r w:rsidR="003103B4" w:rsidRPr="000D7448">
        <w:rPr>
          <w:rFonts w:ascii="Times" w:eastAsia="맑은 고딕" w:hAnsi="Times" w:cs="Times"/>
        </w:rPr>
        <w:t xml:space="preserve"> Therefore, </w:t>
      </w:r>
      <w:r w:rsidR="00265A48" w:rsidRPr="000D7448">
        <w:rPr>
          <w:rFonts w:ascii="Times" w:eastAsia="맑은 고딕" w:hAnsi="Times" w:cs="Times"/>
        </w:rPr>
        <w:t xml:space="preserve">the </w:t>
      </w:r>
      <w:r w:rsidR="00265A48" w:rsidRPr="000D7448">
        <w:rPr>
          <w:rFonts w:ascii="Times" w:eastAsia="맑은 고딕" w:hAnsi="Times" w:cs="Times"/>
        </w:rPr>
        <w:lastRenderedPageBreak/>
        <w:t xml:space="preserve">virtualization </w:t>
      </w:r>
      <w:r w:rsidRPr="000D7448">
        <w:rPr>
          <w:rFonts w:ascii="Times" w:eastAsia="맑은 고딕" w:hAnsi="Times" w:cs="Times"/>
        </w:rPr>
        <w:t>scheme</w:t>
      </w:r>
      <w:r w:rsidR="009E1FFF" w:rsidRPr="000D7448">
        <w:rPr>
          <w:rFonts w:ascii="Times" w:eastAsia="맑은 고딕" w:hAnsi="Times" w:cs="Times"/>
        </w:rPr>
        <w:t xml:space="preserve"> can be discussed </w:t>
      </w:r>
      <w:r w:rsidR="000D7448" w:rsidRPr="000D7448">
        <w:rPr>
          <w:rFonts w:ascii="Times" w:eastAsia="맑은 고딕" w:hAnsi="Times" w:cs="Times"/>
        </w:rPr>
        <w:t>in general terms without focusing</w:t>
      </w:r>
      <w:r w:rsidR="000D7448">
        <w:rPr>
          <w:rFonts w:ascii="Times" w:eastAsia="맑은 고딕" w:hAnsi="Times" w:cs="Times"/>
        </w:rPr>
        <w:t xml:space="preserve"> on</w:t>
      </w:r>
      <w:r w:rsidR="000D7448" w:rsidRPr="000D7448">
        <w:rPr>
          <w:rFonts w:ascii="Times" w:eastAsia="맑은 고딕" w:hAnsi="Times" w:cs="Times"/>
        </w:rPr>
        <w:t xml:space="preserve"> a specific </w:t>
      </w:r>
      <w:r w:rsidR="000D7448">
        <w:rPr>
          <w:rFonts w:ascii="Times" w:eastAsia="맑은 고딕" w:hAnsi="Times" w:cs="Times"/>
        </w:rPr>
        <w:t>FD-MIMO</w:t>
      </w:r>
      <w:r w:rsidR="000D7448" w:rsidRPr="000D7448">
        <w:rPr>
          <w:rFonts w:ascii="Times" w:eastAsia="맑은 고딕" w:hAnsi="Times" w:cs="Times"/>
        </w:rPr>
        <w:t xml:space="preserve"> scheme</w:t>
      </w:r>
      <w:r w:rsidR="009E1FFF" w:rsidRPr="000D7448">
        <w:rPr>
          <w:rFonts w:ascii="Times" w:eastAsia="맑은 고딕" w:hAnsi="Times" w:cs="Times"/>
        </w:rPr>
        <w:t>.</w:t>
      </w:r>
    </w:p>
    <w:p w14:paraId="37466388" w14:textId="2F1FE896" w:rsidR="00DB7434" w:rsidRDefault="009E1FFF" w:rsidP="009E1FFF">
      <w:pPr>
        <w:wordWrap/>
        <w:spacing w:after="180"/>
        <w:rPr>
          <w:rFonts w:ascii="Times New Roman" w:eastAsia="맑은 고딕" w:hAnsi="Times New Roman" w:cs="Times New Roman"/>
        </w:rPr>
      </w:pPr>
      <w:r w:rsidRPr="001D6C59">
        <w:rPr>
          <w:rFonts w:ascii="Times New Roman" w:eastAsia="맑은 고딕" w:hAnsi="Times New Roman" w:cs="Times New Roman"/>
        </w:rPr>
        <w:fldChar w:fldCharType="begin"/>
      </w:r>
      <w:r w:rsidRPr="001D6C59">
        <w:rPr>
          <w:rFonts w:ascii="Times New Roman" w:eastAsia="맑은 고딕" w:hAnsi="Times New Roman" w:cs="Times New Roman"/>
        </w:rPr>
        <w:instrText xml:space="preserve"> </w:instrText>
      </w:r>
      <w:r w:rsidRPr="001D6C59">
        <w:rPr>
          <w:rFonts w:ascii="Times New Roman" w:eastAsia="맑은 고딕" w:hAnsi="Times New Roman" w:cs="Times New Roman" w:hint="eastAsia"/>
        </w:rPr>
        <w:instrText>REF _Ref419116062 \h</w:instrText>
      </w:r>
      <w:r w:rsidRPr="001D6C59">
        <w:rPr>
          <w:rFonts w:ascii="Times New Roman" w:eastAsia="맑은 고딕" w:hAnsi="Times New Roman" w:cs="Times New Roman"/>
        </w:rPr>
        <w:instrText xml:space="preserve">  \* MERGEFORMAT </w:instrText>
      </w:r>
      <w:r w:rsidRPr="001D6C59">
        <w:rPr>
          <w:rFonts w:ascii="Times New Roman" w:eastAsia="맑은 고딕" w:hAnsi="Times New Roman" w:cs="Times New Roman"/>
        </w:rPr>
      </w:r>
      <w:r w:rsidRPr="001D6C59">
        <w:rPr>
          <w:rFonts w:ascii="Times New Roman" w:eastAsia="맑은 고딕" w:hAnsi="Times New Roman" w:cs="Times New Roman"/>
        </w:rPr>
        <w:fldChar w:fldCharType="separate"/>
      </w:r>
      <w:r w:rsidRPr="001D6C59">
        <w:rPr>
          <w:rFonts w:ascii="Times New Roman" w:hAnsi="Times New Roman" w:cs="Times New Roman"/>
        </w:rPr>
        <w:t xml:space="preserve">Figure </w:t>
      </w:r>
      <w:r w:rsidRPr="001D6C59">
        <w:rPr>
          <w:rFonts w:ascii="Times New Roman" w:hAnsi="Times New Roman" w:cs="Times New Roman"/>
          <w:noProof/>
        </w:rPr>
        <w:t>1</w:t>
      </w:r>
      <w:r w:rsidRPr="001D6C59"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 xml:space="preserve"> illustrates the </w:t>
      </w:r>
      <w:r w:rsidR="006D7078">
        <w:rPr>
          <w:rFonts w:ascii="Times New Roman" w:eastAsia="맑은 고딕" w:hAnsi="Times New Roman" w:cs="Times New Roman"/>
        </w:rPr>
        <w:t xml:space="preserve">overall architecture of the </w:t>
      </w:r>
      <w:r>
        <w:rPr>
          <w:rFonts w:ascii="Times New Roman" w:eastAsia="맑은 고딕" w:hAnsi="Times New Roman" w:cs="Times New Roman"/>
        </w:rPr>
        <w:t xml:space="preserve">proposed antenna </w:t>
      </w:r>
      <w:r w:rsidR="00C60505">
        <w:rPr>
          <w:rFonts w:ascii="Times New Roman" w:eastAsia="맑은 고딕" w:hAnsi="Times New Roman" w:cs="Times New Roman"/>
        </w:rPr>
        <w:t>virtualization scheme</w:t>
      </w:r>
      <w:r>
        <w:rPr>
          <w:rFonts w:ascii="Times New Roman" w:eastAsia="맑은 고딕" w:hAnsi="Times New Roman" w:cs="Times New Roman"/>
        </w:rPr>
        <w:t>. Here</w:t>
      </w:r>
      <w:r w:rsidR="001D6C59">
        <w:rPr>
          <w:rFonts w:ascii="Times New Roman" w:eastAsia="맑은 고딕" w:hAnsi="Times New Roman" w:cs="Times New Roman"/>
        </w:rPr>
        <w:t>, we a</w:t>
      </w:r>
      <w:r w:rsidR="00593625">
        <w:rPr>
          <w:rFonts w:ascii="Times New Roman" w:eastAsia="맑은 고딕" w:hAnsi="Times New Roman" w:cs="Times New Roman" w:hint="eastAsia"/>
        </w:rPr>
        <w:t xml:space="preserve">ssume that </w:t>
      </w:r>
      <w:r w:rsidR="0064407A">
        <w:rPr>
          <w:rFonts w:ascii="Times New Roman" w:eastAsia="맑은 고딕" w:hAnsi="Times New Roman" w:cs="Times New Roman"/>
        </w:rPr>
        <w:t xml:space="preserve">the number of CSI-RS ports, TXRUs, and physical antenna elements is </w:t>
      </w:r>
      <w:r w:rsidR="0064407A" w:rsidRPr="0064407A">
        <w:rPr>
          <w:rFonts w:ascii="Times New Roman" w:eastAsia="맑은 고딕" w:hAnsi="Times New Roman" w:cs="Times New Roman"/>
          <w:i/>
        </w:rPr>
        <w:t>M</w:t>
      </w:r>
      <w:r w:rsidR="0064407A">
        <w:rPr>
          <w:rFonts w:ascii="Times New Roman" w:eastAsia="맑은 고딕" w:hAnsi="Times New Roman" w:cs="Times New Roman"/>
        </w:rPr>
        <w:t xml:space="preserve">, </w:t>
      </w:r>
      <w:r w:rsidR="0064407A" w:rsidRPr="0064407A">
        <w:rPr>
          <w:rFonts w:ascii="Times New Roman" w:eastAsia="맑은 고딕" w:hAnsi="Times New Roman" w:cs="Times New Roman"/>
          <w:i/>
        </w:rPr>
        <w:t>M</w:t>
      </w:r>
      <w:r w:rsidR="0064407A">
        <w:rPr>
          <w:rFonts w:ascii="Times New Roman" w:eastAsia="맑은 고딕" w:hAnsi="Times New Roman" w:cs="Times New Roman"/>
        </w:rPr>
        <w:t xml:space="preserve">, and </w:t>
      </w:r>
      <w:r w:rsidR="0064407A" w:rsidRPr="0064407A">
        <w:rPr>
          <w:rFonts w:ascii="Times New Roman" w:eastAsia="맑은 고딕" w:hAnsi="Times New Roman" w:cs="Times New Roman"/>
          <w:i/>
        </w:rPr>
        <w:t>N</w:t>
      </w:r>
      <w:r w:rsidR="003E49AD">
        <w:rPr>
          <w:rFonts w:ascii="Times New Roman" w:eastAsia="맑은 고딕" w:hAnsi="Times New Roman" w:cs="Times New Roman"/>
        </w:rPr>
        <w:t>, respectively, where</w:t>
      </w:r>
      <w:r>
        <w:rPr>
          <w:rFonts w:ascii="Times New Roman" w:eastAsia="맑은 고딕" w:hAnsi="Times New Roman" w:cs="Times New Roman"/>
        </w:rPr>
        <w:t xml:space="preserve"> </w:t>
      </w:r>
      <w:r w:rsidR="003E49AD" w:rsidRPr="003E49AD">
        <w:rPr>
          <w:rFonts w:ascii="Times New Roman" w:eastAsia="맑은 고딕" w:hAnsi="Times New Roman" w:cs="Times New Roman"/>
          <w:i/>
        </w:rPr>
        <w:t>M</w:t>
      </w:r>
      <w:r w:rsidR="003E49AD">
        <w:rPr>
          <w:rFonts w:ascii="Times New Roman" w:eastAsia="맑은 고딕" w:hAnsi="Times New Roman" w:cs="Times New Roman"/>
        </w:rPr>
        <w:t xml:space="preserve"> is less than or equal to </w:t>
      </w:r>
      <w:r w:rsidR="003E49AD" w:rsidRPr="003E49AD">
        <w:rPr>
          <w:rFonts w:ascii="Times New Roman" w:eastAsia="맑은 고딕" w:hAnsi="Times New Roman" w:cs="Times New Roman"/>
          <w:i/>
        </w:rPr>
        <w:t>N</w:t>
      </w:r>
      <w:r w:rsidR="003E49AD">
        <w:rPr>
          <w:rFonts w:ascii="Times New Roman" w:eastAsia="맑은 고딕" w:hAnsi="Times New Roman" w:cs="Times New Roman"/>
        </w:rPr>
        <w:t xml:space="preserve">. </w:t>
      </w:r>
      <w:r w:rsidR="00C60505">
        <w:rPr>
          <w:rFonts w:ascii="Times New Roman" w:eastAsia="맑은 고딕" w:hAnsi="Times New Roman" w:cs="Times New Roman"/>
        </w:rPr>
        <w:t>For simplicity, the number of CSI-RS ports and the number of TXRUs are assumed to be identical. Then, a</w:t>
      </w:r>
      <w:r>
        <w:rPr>
          <w:rFonts w:ascii="Times New Roman" w:eastAsia="맑은 고딕" w:hAnsi="Times New Roman" w:cs="Times New Roman"/>
        </w:rPr>
        <w:t xml:space="preserve">t each </w:t>
      </w:r>
      <w:r w:rsidR="006D7078">
        <w:rPr>
          <w:rFonts w:ascii="Times New Roman" w:eastAsia="맑은 고딕" w:hAnsi="Times New Roman" w:cs="Times New Roman"/>
        </w:rPr>
        <w:t xml:space="preserve">virtualization </w:t>
      </w:r>
      <w:r>
        <w:rPr>
          <w:rFonts w:ascii="Times New Roman" w:eastAsia="맑은 고딕" w:hAnsi="Times New Roman" w:cs="Times New Roman"/>
        </w:rPr>
        <w:t xml:space="preserve">stage, the following </w:t>
      </w:r>
      <w:r w:rsidR="00C60505">
        <w:rPr>
          <w:rFonts w:ascii="Times New Roman" w:eastAsia="맑은 고딕" w:hAnsi="Times New Roman" w:cs="Times New Roman"/>
        </w:rPr>
        <w:t>complex linear transformation</w:t>
      </w:r>
      <w:r>
        <w:rPr>
          <w:rFonts w:ascii="Times New Roman" w:eastAsia="맑은 고딕" w:hAnsi="Times New Roman" w:cs="Times New Roman"/>
        </w:rPr>
        <w:t xml:space="preserve"> </w:t>
      </w:r>
      <w:r w:rsidR="00C60505">
        <w:rPr>
          <w:rFonts w:ascii="Times New Roman" w:eastAsia="맑은 고딕" w:hAnsi="Times New Roman" w:cs="Times New Roman"/>
        </w:rPr>
        <w:t>is</w:t>
      </w:r>
      <w:r>
        <w:rPr>
          <w:rFonts w:ascii="Times New Roman" w:eastAsia="맑은 고딕" w:hAnsi="Times New Roman" w:cs="Times New Roman"/>
        </w:rPr>
        <w:t xml:space="preserve"> </w:t>
      </w:r>
      <w:r w:rsidR="00C60505">
        <w:rPr>
          <w:rFonts w:ascii="Times New Roman" w:eastAsia="맑은 고딕" w:hAnsi="Times New Roman" w:cs="Times New Roman"/>
        </w:rPr>
        <w:t>performed</w:t>
      </w:r>
      <w:r>
        <w:rPr>
          <w:rFonts w:ascii="Times New Roman" w:eastAsia="맑은 고딕" w:hAnsi="Times New Roman" w:cs="Times New Roman"/>
        </w:rPr>
        <w:t>:</w:t>
      </w:r>
    </w:p>
    <w:p w14:paraId="226522AA" w14:textId="216B6EE8" w:rsidR="00DB7434" w:rsidRPr="0064407A" w:rsidRDefault="0064407A" w:rsidP="00120013">
      <w:pPr>
        <w:pStyle w:val="a3"/>
        <w:numPr>
          <w:ilvl w:val="0"/>
          <w:numId w:val="8"/>
        </w:numPr>
        <w:wordWrap/>
        <w:spacing w:after="60"/>
        <w:ind w:leftChars="0" w:left="806" w:hanging="403"/>
        <w:rPr>
          <w:rFonts w:ascii="Times" w:eastAsia="MS Mincho" w:hAnsi="Times" w:cs="Times New Roman"/>
          <w:iCs/>
          <w:kern w:val="0"/>
          <w:szCs w:val="20"/>
          <w:lang w:eastAsia="ja-JP"/>
        </w:rPr>
      </w:pPr>
      <w:r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CSI-RS </w:t>
      </w:r>
      <w:r w:rsidRPr="0064407A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port virtualization: </w:t>
      </w:r>
      <w:r w:rsidRPr="009E1FFF">
        <w:rPr>
          <w:rFonts w:ascii="Times" w:eastAsia="MS Mincho" w:hAnsi="Times" w:cs="Times New Roman" w:hint="eastAsia"/>
          <w:i/>
          <w:iCs/>
          <w:kern w:val="0"/>
          <w:szCs w:val="20"/>
          <w:lang w:eastAsia="ja-JP"/>
        </w:rPr>
        <w:t>M</w:t>
      </w:r>
      <w:r w:rsidRPr="0064407A">
        <w:rPr>
          <w:rFonts w:ascii="Times" w:eastAsia="MS Mincho" w:hAnsi="Times" w:cs="Times New Roman" w:hint="eastAsia"/>
          <w:iCs/>
          <w:kern w:val="0"/>
          <w:szCs w:val="20"/>
          <w:lang w:eastAsia="ja-JP"/>
        </w:rPr>
        <w:t xml:space="preserve">-point IDFT </w:t>
      </w:r>
      <w:r w:rsidR="00AA4FFF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(or DFT) </w:t>
      </w:r>
      <w:r w:rsidRPr="0064407A">
        <w:rPr>
          <w:rFonts w:ascii="Times" w:eastAsia="MS Mincho" w:hAnsi="Times" w:cs="Times New Roman" w:hint="eastAsia"/>
          <w:iCs/>
          <w:kern w:val="0"/>
          <w:szCs w:val="20"/>
          <w:lang w:eastAsia="ja-JP"/>
        </w:rPr>
        <w:t>matrix</w:t>
      </w:r>
    </w:p>
    <w:p w14:paraId="337F730F" w14:textId="78099672" w:rsidR="00EC7629" w:rsidRPr="00EC7629" w:rsidRDefault="0064407A" w:rsidP="00A80091">
      <w:pPr>
        <w:pStyle w:val="a3"/>
        <w:numPr>
          <w:ilvl w:val="0"/>
          <w:numId w:val="8"/>
        </w:numPr>
        <w:wordWrap/>
        <w:spacing w:after="180"/>
        <w:ind w:leftChars="0"/>
        <w:rPr>
          <w:rFonts w:ascii="Times" w:eastAsia="MS Mincho" w:hAnsi="Times" w:cs="Times New Roman"/>
          <w:iCs/>
          <w:kern w:val="0"/>
          <w:szCs w:val="20"/>
          <w:lang w:eastAsia="ja-JP"/>
        </w:rPr>
      </w:pPr>
      <w:r w:rsidRPr="0064407A">
        <w:rPr>
          <w:rFonts w:ascii="Times" w:eastAsia="MS Mincho" w:hAnsi="Times" w:cs="Times New Roman"/>
          <w:iCs/>
          <w:kern w:val="0"/>
          <w:szCs w:val="20"/>
          <w:lang w:eastAsia="ja-JP"/>
        </w:rPr>
        <w:t>TXRU virtualization: Concatenation of</w:t>
      </w:r>
      <w:r w:rsidR="009E1FFF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 </w:t>
      </w:r>
      <w:r w:rsidRPr="009E1FFF">
        <w:rPr>
          <w:rFonts w:ascii="Times" w:eastAsia="MS Mincho" w:hAnsi="Times" w:cs="Times New Roman"/>
          <w:i/>
          <w:iCs/>
          <w:kern w:val="0"/>
          <w:szCs w:val="20"/>
          <w:lang w:eastAsia="ja-JP"/>
        </w:rPr>
        <w:t>M</w:t>
      </w:r>
      <w:r w:rsidRPr="0064407A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-point DFT </w:t>
      </w:r>
      <w:r w:rsidR="00AA4FFF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(or IDFT) </w:t>
      </w:r>
      <w:r w:rsidRPr="0064407A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matrix and </w:t>
      </w:r>
      <w:r w:rsidR="001D6C59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a </w:t>
      </w:r>
      <w:r w:rsidRPr="0064407A">
        <w:rPr>
          <w:rFonts w:ascii="Times" w:eastAsia="MS Mincho" w:hAnsi="Times" w:cs="Times New Roman"/>
          <w:iCs/>
          <w:kern w:val="0"/>
          <w:szCs w:val="20"/>
          <w:lang w:eastAsia="ja-JP"/>
        </w:rPr>
        <w:t>logical TXRU virtualization matrix</w:t>
      </w:r>
      <w:r w:rsidR="00AA4FFF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 of size </w:t>
      </w:r>
      <w:proofErr w:type="spellStart"/>
      <w:r w:rsidR="00AA4FFF" w:rsidRPr="00AA4FFF">
        <w:rPr>
          <w:rFonts w:ascii="Times" w:eastAsia="MS Mincho" w:hAnsi="Times" w:cs="Times New Roman"/>
          <w:i/>
          <w:iCs/>
          <w:kern w:val="0"/>
          <w:szCs w:val="20"/>
          <w:lang w:eastAsia="ja-JP"/>
        </w:rPr>
        <w:t>N</w:t>
      </w:r>
      <w:r w:rsidR="00AA4FFF">
        <w:rPr>
          <w:rFonts w:ascii="Times" w:eastAsia="MS Mincho" w:hAnsi="Times" w:cs="Times New Roman"/>
          <w:iCs/>
          <w:kern w:val="0"/>
          <w:szCs w:val="20"/>
          <w:lang w:eastAsia="ja-JP"/>
        </w:rPr>
        <w:t>x</w:t>
      </w:r>
      <w:r w:rsidR="00AA4FFF" w:rsidRPr="00AA4FFF">
        <w:rPr>
          <w:rFonts w:ascii="Times" w:eastAsia="MS Mincho" w:hAnsi="Times" w:cs="Times New Roman"/>
          <w:i/>
          <w:iCs/>
          <w:kern w:val="0"/>
          <w:szCs w:val="20"/>
          <w:lang w:eastAsia="ja-JP"/>
        </w:rPr>
        <w:t>M</w:t>
      </w:r>
      <w:proofErr w:type="spellEnd"/>
    </w:p>
    <w:p w14:paraId="72862F00" w14:textId="702FC513" w:rsidR="003E49AD" w:rsidRDefault="00EC7629" w:rsidP="00A80091">
      <w:pPr>
        <w:wordWrap/>
        <w:spacing w:after="180"/>
        <w:rPr>
          <w:rFonts w:ascii="Times" w:eastAsia="MS Mincho" w:hAnsi="Times" w:cs="Times New Roman"/>
          <w:iCs/>
          <w:kern w:val="0"/>
          <w:szCs w:val="20"/>
          <w:lang w:eastAsia="ja-JP"/>
        </w:rPr>
      </w:pPr>
      <w:r>
        <w:rPr>
          <w:rFonts w:ascii="Times" w:hAnsi="Times" w:cs="Times New Roman"/>
          <w:iCs/>
          <w:kern w:val="0"/>
          <w:szCs w:val="20"/>
        </w:rPr>
        <w:t xml:space="preserve">Note that </w:t>
      </w:r>
      <w:r>
        <w:rPr>
          <w:rFonts w:ascii="Times" w:eastAsia="MS Mincho" w:hAnsi="Times" w:cs="Times New Roman"/>
          <w:iCs/>
          <w:kern w:val="0"/>
          <w:szCs w:val="20"/>
          <w:lang w:eastAsia="ja-JP"/>
        </w:rPr>
        <w:t>DFT/IDFT matrix can be substituted by any unitary matrix with constant modulus amplitude</w:t>
      </w:r>
      <w:r w:rsidR="00C60505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. For example, if </w:t>
      </w:r>
      <w:r w:rsidR="00C60505" w:rsidRPr="00C60505">
        <w:rPr>
          <w:rFonts w:ascii="Times" w:eastAsia="MS Mincho" w:hAnsi="Times" w:cs="Times New Roman"/>
          <w:i/>
          <w:iCs/>
          <w:kern w:val="0"/>
          <w:szCs w:val="20"/>
          <w:lang w:eastAsia="ja-JP"/>
        </w:rPr>
        <w:t>M</w:t>
      </w:r>
      <w:r w:rsidR="00C60505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 is a power of two, the </w:t>
      </w:r>
      <w:proofErr w:type="spellStart"/>
      <w:r w:rsidR="00C60505">
        <w:rPr>
          <w:rFonts w:ascii="Times" w:eastAsia="MS Mincho" w:hAnsi="Times" w:cs="Times New Roman"/>
          <w:iCs/>
          <w:kern w:val="0"/>
          <w:szCs w:val="20"/>
          <w:lang w:eastAsia="ja-JP"/>
        </w:rPr>
        <w:t>Hadamard</w:t>
      </w:r>
      <w:proofErr w:type="spellEnd"/>
      <w:r w:rsidR="00C60505">
        <w:rPr>
          <w:rFonts w:ascii="Times" w:eastAsia="MS Mincho" w:hAnsi="Times" w:cs="Times New Roman"/>
          <w:iCs/>
          <w:kern w:val="0"/>
          <w:szCs w:val="20"/>
          <w:lang w:eastAsia="ja-JP"/>
        </w:rPr>
        <w:t xml:space="preserve"> matrix can also be used.</w:t>
      </w:r>
    </w:p>
    <w:p w14:paraId="6B244BDA" w14:textId="77777777" w:rsidR="00EC7629" w:rsidRPr="00C60505" w:rsidRDefault="00EC7629" w:rsidP="00A80091">
      <w:pPr>
        <w:wordWrap/>
        <w:spacing w:after="180"/>
        <w:rPr>
          <w:rFonts w:ascii="Times" w:eastAsia="MS Mincho" w:hAnsi="Times" w:cs="Times New Roman"/>
          <w:iCs/>
          <w:kern w:val="0"/>
          <w:szCs w:val="20"/>
          <w:lang w:eastAsia="ja-JP"/>
        </w:rPr>
      </w:pPr>
    </w:p>
    <w:p w14:paraId="17E2531D" w14:textId="34203CEE" w:rsidR="00593625" w:rsidRDefault="00F31BD8" w:rsidP="00A80091">
      <w:pPr>
        <w:keepNext/>
        <w:wordWrap/>
        <w:spacing w:after="180"/>
        <w:jc w:val="center"/>
      </w:pPr>
      <w:r>
        <w:object w:dxaOrig="8355" w:dyaOrig="2746" w14:anchorId="42864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4pt;height:137.2pt" o:ole="">
            <v:imagedata r:id="rId8" o:title=""/>
          </v:shape>
          <o:OLEObject Type="Embed" ProgID="Visio.Drawing.15" ShapeID="_x0000_i1025" DrawAspect="Content" ObjectID="_1493203333" r:id="rId9"/>
        </w:object>
      </w:r>
    </w:p>
    <w:p w14:paraId="18A2F17D" w14:textId="3F1638B1" w:rsidR="00581CB9" w:rsidRPr="00593625" w:rsidRDefault="00593625" w:rsidP="00A80091">
      <w:pPr>
        <w:pStyle w:val="a6"/>
        <w:wordWrap/>
        <w:spacing w:after="180"/>
        <w:jc w:val="center"/>
        <w:rPr>
          <w:rFonts w:ascii="Times New Roman" w:eastAsia="맑은 고딕" w:hAnsi="Times New Roman" w:cs="Times New Roman"/>
          <w:b w:val="0"/>
        </w:rPr>
      </w:pPr>
      <w:bookmarkStart w:id="2" w:name="_Ref419116062"/>
      <w:r w:rsidRPr="00593625">
        <w:rPr>
          <w:rFonts w:ascii="Times New Roman" w:hAnsi="Times New Roman" w:cs="Times New Roman"/>
          <w:b w:val="0"/>
        </w:rPr>
        <w:t xml:space="preserve">Figure </w:t>
      </w:r>
      <w:r w:rsidRPr="00593625">
        <w:rPr>
          <w:rFonts w:ascii="Times New Roman" w:hAnsi="Times New Roman" w:cs="Times New Roman"/>
          <w:b w:val="0"/>
        </w:rPr>
        <w:fldChar w:fldCharType="begin"/>
      </w:r>
      <w:r w:rsidRPr="00593625">
        <w:rPr>
          <w:rFonts w:ascii="Times New Roman" w:hAnsi="Times New Roman" w:cs="Times New Roman"/>
          <w:b w:val="0"/>
        </w:rPr>
        <w:instrText xml:space="preserve"> SEQ Figure \* ARABIC </w:instrText>
      </w:r>
      <w:r w:rsidRPr="00593625">
        <w:rPr>
          <w:rFonts w:ascii="Times New Roman" w:hAnsi="Times New Roman" w:cs="Times New Roman"/>
          <w:b w:val="0"/>
        </w:rPr>
        <w:fldChar w:fldCharType="separate"/>
      </w:r>
      <w:r w:rsidR="0079216D">
        <w:rPr>
          <w:rFonts w:ascii="Times New Roman" w:hAnsi="Times New Roman" w:cs="Times New Roman"/>
          <w:b w:val="0"/>
          <w:noProof/>
        </w:rPr>
        <w:t>1</w:t>
      </w:r>
      <w:r w:rsidRPr="00593625">
        <w:rPr>
          <w:rFonts w:ascii="Times New Roman" w:hAnsi="Times New Roman" w:cs="Times New Roman"/>
          <w:b w:val="0"/>
        </w:rPr>
        <w:fldChar w:fldCharType="end"/>
      </w:r>
      <w:bookmarkEnd w:id="2"/>
      <w:r w:rsidRPr="00593625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Overall architecture of proposed CSI-RS virtualization scheme</w:t>
      </w:r>
    </w:p>
    <w:p w14:paraId="3E171271" w14:textId="77777777" w:rsidR="00581CB9" w:rsidRPr="00593625" w:rsidRDefault="00581CB9" w:rsidP="00A80091">
      <w:pPr>
        <w:wordWrap/>
        <w:spacing w:after="180"/>
        <w:rPr>
          <w:rFonts w:ascii="Times New Roman" w:eastAsia="맑은 고딕" w:hAnsi="Times New Roman" w:cs="Times New Roman"/>
        </w:rPr>
      </w:pPr>
    </w:p>
    <w:p w14:paraId="1AC97107" w14:textId="1061FE86" w:rsidR="00593625" w:rsidRDefault="00F31BD8" w:rsidP="00A80091">
      <w:pPr>
        <w:keepNext/>
        <w:wordWrap/>
        <w:spacing w:after="180"/>
        <w:jc w:val="center"/>
      </w:pPr>
      <w:r>
        <w:object w:dxaOrig="4395" w:dyaOrig="2326" w14:anchorId="4ED3048A">
          <v:shape id="_x0000_i1026" type="#_x0000_t75" style="width:220.1pt;height:116.15pt" o:ole="">
            <v:imagedata r:id="rId10" o:title=""/>
          </v:shape>
          <o:OLEObject Type="Embed" ProgID="Visio.Drawing.15" ShapeID="_x0000_i1026" DrawAspect="Content" ObjectID="_1493203334" r:id="rId11"/>
        </w:object>
      </w:r>
    </w:p>
    <w:p w14:paraId="298F7484" w14:textId="05E63442" w:rsidR="00593625" w:rsidRPr="00593625" w:rsidRDefault="00593625" w:rsidP="00A80091">
      <w:pPr>
        <w:pStyle w:val="a6"/>
        <w:wordWrap/>
        <w:spacing w:after="180"/>
        <w:jc w:val="center"/>
        <w:rPr>
          <w:rFonts w:ascii="Times New Roman" w:eastAsia="맑은 고딕" w:hAnsi="Times New Roman" w:cs="Times New Roman"/>
          <w:b w:val="0"/>
        </w:rPr>
      </w:pPr>
      <w:bookmarkStart w:id="3" w:name="_Ref419117073"/>
      <w:r w:rsidRPr="00593625">
        <w:rPr>
          <w:rFonts w:ascii="Times New Roman" w:hAnsi="Times New Roman" w:cs="Times New Roman"/>
          <w:b w:val="0"/>
        </w:rPr>
        <w:t xml:space="preserve">Figure </w:t>
      </w:r>
      <w:r w:rsidRPr="00593625">
        <w:rPr>
          <w:rFonts w:ascii="Times New Roman" w:hAnsi="Times New Roman" w:cs="Times New Roman"/>
          <w:b w:val="0"/>
        </w:rPr>
        <w:fldChar w:fldCharType="begin"/>
      </w:r>
      <w:r w:rsidRPr="00593625">
        <w:rPr>
          <w:rFonts w:ascii="Times New Roman" w:hAnsi="Times New Roman" w:cs="Times New Roman"/>
          <w:b w:val="0"/>
        </w:rPr>
        <w:instrText xml:space="preserve"> SEQ Figure \* ARABIC </w:instrText>
      </w:r>
      <w:r w:rsidRPr="00593625">
        <w:rPr>
          <w:rFonts w:ascii="Times New Roman" w:hAnsi="Times New Roman" w:cs="Times New Roman"/>
          <w:b w:val="0"/>
        </w:rPr>
        <w:fldChar w:fldCharType="separate"/>
      </w:r>
      <w:r w:rsidR="0079216D">
        <w:rPr>
          <w:rFonts w:ascii="Times New Roman" w:hAnsi="Times New Roman" w:cs="Times New Roman"/>
          <w:b w:val="0"/>
          <w:noProof/>
        </w:rPr>
        <w:t>2</w:t>
      </w:r>
      <w:r w:rsidRPr="00593625">
        <w:rPr>
          <w:rFonts w:ascii="Times New Roman" w:hAnsi="Times New Roman" w:cs="Times New Roman"/>
          <w:b w:val="0"/>
        </w:rPr>
        <w:fldChar w:fldCharType="end"/>
      </w:r>
      <w:bookmarkEnd w:id="3"/>
      <w:r w:rsidRPr="00593625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Effective representation of</w:t>
      </w:r>
      <w:r w:rsidRPr="00A80091">
        <w:rPr>
          <w:rFonts w:ascii="Times New Roman" w:hAnsi="Times New Roman" w:cs="Times New Roman"/>
          <w:b w:val="0"/>
        </w:rPr>
        <w:t xml:space="preserve"> </w:t>
      </w:r>
      <w:r w:rsidR="00A80091" w:rsidRPr="00A80091">
        <w:rPr>
          <w:rFonts w:ascii="Times New Roman" w:eastAsia="맑은 고딕" w:hAnsi="Times New Roman" w:cs="Times New Roman"/>
          <w:b w:val="0"/>
        </w:rPr>
        <w:fldChar w:fldCharType="begin"/>
      </w:r>
      <w:r w:rsidR="00A80091" w:rsidRPr="00A80091">
        <w:rPr>
          <w:rFonts w:ascii="Times New Roman" w:eastAsia="맑은 고딕" w:hAnsi="Times New Roman" w:cs="Times New Roman"/>
          <w:b w:val="0"/>
        </w:rPr>
        <w:instrText xml:space="preserve"> </w:instrText>
      </w:r>
      <w:r w:rsidR="00A80091" w:rsidRPr="00A80091">
        <w:rPr>
          <w:rFonts w:ascii="Times New Roman" w:eastAsia="맑은 고딕" w:hAnsi="Times New Roman" w:cs="Times New Roman" w:hint="eastAsia"/>
          <w:b w:val="0"/>
        </w:rPr>
        <w:instrText>REF _Ref419116062 \h</w:instrText>
      </w:r>
      <w:r w:rsidR="00A80091" w:rsidRPr="00A80091">
        <w:rPr>
          <w:rFonts w:ascii="Times New Roman" w:eastAsia="맑은 고딕" w:hAnsi="Times New Roman" w:cs="Times New Roman"/>
          <w:b w:val="0"/>
        </w:rPr>
        <w:instrText xml:space="preserve">  \* MERGEFORMAT </w:instrText>
      </w:r>
      <w:r w:rsidR="00A80091" w:rsidRPr="00A80091">
        <w:rPr>
          <w:rFonts w:ascii="Times New Roman" w:eastAsia="맑은 고딕" w:hAnsi="Times New Roman" w:cs="Times New Roman"/>
          <w:b w:val="0"/>
        </w:rPr>
      </w:r>
      <w:r w:rsidR="00A80091" w:rsidRPr="00A80091">
        <w:rPr>
          <w:rFonts w:ascii="Times New Roman" w:eastAsia="맑은 고딕" w:hAnsi="Times New Roman" w:cs="Times New Roman"/>
          <w:b w:val="0"/>
        </w:rPr>
        <w:fldChar w:fldCharType="separate"/>
      </w:r>
      <w:r w:rsidR="00A80091" w:rsidRPr="00A80091">
        <w:rPr>
          <w:rFonts w:ascii="Times New Roman" w:hAnsi="Times New Roman" w:cs="Times New Roman"/>
          <w:b w:val="0"/>
        </w:rPr>
        <w:t xml:space="preserve">Figure </w:t>
      </w:r>
      <w:r w:rsidR="00A80091" w:rsidRPr="00A80091">
        <w:rPr>
          <w:rFonts w:ascii="Times New Roman" w:hAnsi="Times New Roman" w:cs="Times New Roman"/>
          <w:b w:val="0"/>
          <w:noProof/>
        </w:rPr>
        <w:t>1</w:t>
      </w:r>
      <w:r w:rsidR="00A80091" w:rsidRPr="00A80091">
        <w:rPr>
          <w:rFonts w:ascii="Times New Roman" w:eastAsia="맑은 고딕" w:hAnsi="Times New Roman" w:cs="Times New Roman"/>
          <w:b w:val="0"/>
        </w:rPr>
        <w:fldChar w:fldCharType="end"/>
      </w:r>
    </w:p>
    <w:p w14:paraId="182F56DE" w14:textId="359A5699" w:rsidR="00EC7629" w:rsidRDefault="00EC7629" w:rsidP="00EC7629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" w:hAnsi="Times" w:cs="Times New Roman"/>
          <w:iCs/>
          <w:kern w:val="0"/>
          <w:szCs w:val="20"/>
        </w:rPr>
        <w:t xml:space="preserve">At the first stage, the </w:t>
      </w:r>
      <w:r w:rsidRPr="00AA4FFF">
        <w:rPr>
          <w:rFonts w:ascii="Times" w:hAnsi="Times" w:cs="Times New Roman"/>
          <w:i/>
          <w:iCs/>
          <w:kern w:val="0"/>
          <w:szCs w:val="20"/>
        </w:rPr>
        <w:t>m</w:t>
      </w:r>
      <w:r>
        <w:rPr>
          <w:rFonts w:ascii="Times" w:hAnsi="Times" w:cs="Times New Roman"/>
          <w:iCs/>
          <w:kern w:val="0"/>
          <w:szCs w:val="20"/>
        </w:rPr>
        <w:t>-</w:t>
      </w:r>
      <w:proofErr w:type="spellStart"/>
      <w:r>
        <w:rPr>
          <w:rFonts w:ascii="Times" w:hAnsi="Times" w:cs="Times New Roman"/>
          <w:iCs/>
          <w:kern w:val="0"/>
          <w:szCs w:val="20"/>
        </w:rPr>
        <w:t>th</w:t>
      </w:r>
      <w:proofErr w:type="spellEnd"/>
      <w:r>
        <w:rPr>
          <w:rFonts w:ascii="Times" w:hAnsi="Times" w:cs="Times New Roman" w:hint="eastAsia"/>
          <w:iCs/>
          <w:kern w:val="0"/>
          <w:szCs w:val="20"/>
        </w:rPr>
        <w:t xml:space="preserve"> CSI-RS port is mapped to all </w:t>
      </w:r>
      <w:r w:rsidRPr="00AA4FFF">
        <w:rPr>
          <w:rFonts w:ascii="Times" w:hAnsi="Times" w:cs="Times New Roman" w:hint="eastAsia"/>
          <w:i/>
          <w:iCs/>
          <w:kern w:val="0"/>
          <w:szCs w:val="20"/>
        </w:rPr>
        <w:t>M</w:t>
      </w:r>
      <w:r>
        <w:rPr>
          <w:rFonts w:ascii="Times" w:hAnsi="Times" w:cs="Times New Roman" w:hint="eastAsia"/>
          <w:iCs/>
          <w:kern w:val="0"/>
          <w:szCs w:val="20"/>
        </w:rPr>
        <w:t xml:space="preserve"> TXRUs according to the</w:t>
      </w:r>
      <w:r w:rsidR="000066B0">
        <w:rPr>
          <w:rFonts w:ascii="Times" w:hAnsi="Times" w:cs="Times New Roman"/>
          <w:iCs/>
          <w:kern w:val="0"/>
          <w:szCs w:val="20"/>
        </w:rPr>
        <w:t xml:space="preserve"> weights constituting</w:t>
      </w:r>
      <w:r>
        <w:rPr>
          <w:rFonts w:ascii="Times" w:hAnsi="Times" w:cs="Times New Roman"/>
          <w:iCs/>
          <w:kern w:val="0"/>
          <w:szCs w:val="20"/>
        </w:rPr>
        <w:t xml:space="preserve"> the</w:t>
      </w:r>
      <w:r>
        <w:rPr>
          <w:rFonts w:ascii="Times" w:hAnsi="Times" w:cs="Times New Roman" w:hint="eastAsia"/>
          <w:iCs/>
          <w:kern w:val="0"/>
          <w:szCs w:val="20"/>
        </w:rPr>
        <w:t xml:space="preserve"> </w:t>
      </w:r>
      <w:r w:rsidRPr="00AA4FFF">
        <w:rPr>
          <w:rFonts w:ascii="Times" w:hAnsi="Times" w:cs="Times New Roman" w:hint="eastAsia"/>
          <w:i/>
          <w:iCs/>
          <w:kern w:val="0"/>
          <w:szCs w:val="20"/>
        </w:rPr>
        <w:t>m</w:t>
      </w:r>
      <w:r>
        <w:rPr>
          <w:rFonts w:ascii="Times" w:hAnsi="Times" w:cs="Times New Roman" w:hint="eastAsia"/>
          <w:iCs/>
          <w:kern w:val="0"/>
          <w:szCs w:val="20"/>
        </w:rPr>
        <w:t>-</w:t>
      </w:r>
      <w:proofErr w:type="spellStart"/>
      <w:r>
        <w:rPr>
          <w:rFonts w:ascii="Times" w:hAnsi="Times" w:cs="Times New Roman" w:hint="eastAsia"/>
          <w:iCs/>
          <w:kern w:val="0"/>
          <w:szCs w:val="20"/>
        </w:rPr>
        <w:t>th</w:t>
      </w:r>
      <w:proofErr w:type="spellEnd"/>
      <w:r>
        <w:rPr>
          <w:rFonts w:ascii="Times" w:hAnsi="Times" w:cs="Times New Roman" w:hint="eastAsia"/>
          <w:iCs/>
          <w:kern w:val="0"/>
          <w:szCs w:val="20"/>
        </w:rPr>
        <w:t xml:space="preserve"> column of the IDFT matrix.</w:t>
      </w:r>
      <w:r>
        <w:rPr>
          <w:rFonts w:ascii="Times" w:hAnsi="Times" w:cs="Times New Roman"/>
          <w:iCs/>
          <w:kern w:val="0"/>
          <w:szCs w:val="20"/>
        </w:rPr>
        <w:t xml:space="preserve"> Then, at the second stage, the effect of antenna port virtualization is canceled out by the analog DFT operation, which results in one-to-one mapping between CSI-RS ports and logical TXRUs. </w:t>
      </w:r>
      <w:r>
        <w:rPr>
          <w:rFonts w:ascii="Times New Roman" w:eastAsia="맑은 고딕" w:hAnsi="Times New Roman" w:cs="Times New Roman"/>
        </w:rPr>
        <w:t xml:space="preserve">The effective representation of </w:t>
      </w:r>
      <w:r w:rsidRPr="001D6C59">
        <w:rPr>
          <w:rFonts w:ascii="Times New Roman" w:eastAsia="맑은 고딕" w:hAnsi="Times New Roman" w:cs="Times New Roman"/>
        </w:rPr>
        <w:fldChar w:fldCharType="begin"/>
      </w:r>
      <w:r w:rsidRPr="001D6C59">
        <w:rPr>
          <w:rFonts w:ascii="Times New Roman" w:eastAsia="맑은 고딕" w:hAnsi="Times New Roman" w:cs="Times New Roman"/>
        </w:rPr>
        <w:instrText xml:space="preserve"> </w:instrText>
      </w:r>
      <w:r w:rsidRPr="001D6C59">
        <w:rPr>
          <w:rFonts w:ascii="Times New Roman" w:eastAsia="맑은 고딕" w:hAnsi="Times New Roman" w:cs="Times New Roman" w:hint="eastAsia"/>
        </w:rPr>
        <w:instrText>REF _Ref419116062 \h</w:instrText>
      </w:r>
      <w:r w:rsidRPr="001D6C59">
        <w:rPr>
          <w:rFonts w:ascii="Times New Roman" w:eastAsia="맑은 고딕" w:hAnsi="Times New Roman" w:cs="Times New Roman"/>
        </w:rPr>
        <w:instrText xml:space="preserve">  \* MERGEFORMAT </w:instrText>
      </w:r>
      <w:r w:rsidRPr="001D6C59">
        <w:rPr>
          <w:rFonts w:ascii="Times New Roman" w:eastAsia="맑은 고딕" w:hAnsi="Times New Roman" w:cs="Times New Roman"/>
        </w:rPr>
      </w:r>
      <w:r w:rsidRPr="001D6C59">
        <w:rPr>
          <w:rFonts w:ascii="Times New Roman" w:eastAsia="맑은 고딕" w:hAnsi="Times New Roman" w:cs="Times New Roman"/>
        </w:rPr>
        <w:fldChar w:fldCharType="separate"/>
      </w:r>
      <w:r w:rsidRPr="001D6C59">
        <w:rPr>
          <w:rFonts w:ascii="Times New Roman" w:hAnsi="Times New Roman" w:cs="Times New Roman"/>
        </w:rPr>
        <w:t xml:space="preserve">Figure </w:t>
      </w:r>
      <w:r w:rsidRPr="001D6C59">
        <w:rPr>
          <w:rFonts w:ascii="Times New Roman" w:hAnsi="Times New Roman" w:cs="Times New Roman"/>
          <w:noProof/>
        </w:rPr>
        <w:t>1</w:t>
      </w:r>
      <w:r w:rsidRPr="001D6C59"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 xml:space="preserve"> after deleting the </w:t>
      </w:r>
      <w:r w:rsidR="000066B0">
        <w:rPr>
          <w:rFonts w:ascii="Times New Roman" w:eastAsia="맑은 고딕" w:hAnsi="Times New Roman" w:cs="Times New Roman"/>
        </w:rPr>
        <w:t>I</w:t>
      </w:r>
      <w:r>
        <w:rPr>
          <w:rFonts w:ascii="Times New Roman" w:eastAsia="맑은 고딕" w:hAnsi="Times New Roman" w:cs="Times New Roman"/>
        </w:rPr>
        <w:t xml:space="preserve">DFT and DFT </w:t>
      </w:r>
      <w:r w:rsidR="000066B0">
        <w:rPr>
          <w:rFonts w:ascii="Times New Roman" w:eastAsia="맑은 고딕" w:hAnsi="Times New Roman" w:cs="Times New Roman"/>
        </w:rPr>
        <w:t>blocks</w:t>
      </w:r>
      <w:r>
        <w:rPr>
          <w:rFonts w:ascii="Times New Roman" w:eastAsia="맑은 고딕" w:hAnsi="Times New Roman" w:cs="Times New Roman"/>
        </w:rPr>
        <w:t xml:space="preserve"> is shown in</w:t>
      </w:r>
      <w:r w:rsidRPr="00A80091">
        <w:rPr>
          <w:rFonts w:ascii="Times New Roman" w:eastAsia="맑은 고딕" w:hAnsi="Times New Roman" w:cs="Times New Roman"/>
        </w:rPr>
        <w:t xml:space="preserve"> </w:t>
      </w:r>
      <w:r w:rsidRPr="00A80091">
        <w:rPr>
          <w:rFonts w:ascii="Times New Roman" w:eastAsia="맑은 고딕" w:hAnsi="Times New Roman" w:cs="Times New Roman"/>
        </w:rPr>
        <w:fldChar w:fldCharType="begin"/>
      </w:r>
      <w:r w:rsidRPr="00A80091">
        <w:rPr>
          <w:rFonts w:ascii="Times New Roman" w:eastAsia="맑은 고딕" w:hAnsi="Times New Roman" w:cs="Times New Roman"/>
        </w:rPr>
        <w:instrText xml:space="preserve"> REF _Ref419117073 \h  \* MERGEFORMAT </w:instrText>
      </w:r>
      <w:r w:rsidRPr="00A80091">
        <w:rPr>
          <w:rFonts w:ascii="Times New Roman" w:eastAsia="맑은 고딕" w:hAnsi="Times New Roman" w:cs="Times New Roman"/>
        </w:rPr>
      </w:r>
      <w:r w:rsidRPr="00A80091">
        <w:rPr>
          <w:rFonts w:ascii="Times New Roman" w:eastAsia="맑은 고딕" w:hAnsi="Times New Roman" w:cs="Times New Roman"/>
        </w:rPr>
        <w:fldChar w:fldCharType="separate"/>
      </w:r>
      <w:r w:rsidRPr="00A80091">
        <w:rPr>
          <w:rFonts w:ascii="Times New Roman" w:hAnsi="Times New Roman" w:cs="Times New Roman"/>
        </w:rPr>
        <w:t xml:space="preserve">Figure </w:t>
      </w:r>
      <w:r w:rsidRPr="00A80091">
        <w:rPr>
          <w:rFonts w:ascii="Times New Roman" w:hAnsi="Times New Roman" w:cs="Times New Roman"/>
          <w:noProof/>
        </w:rPr>
        <w:t>2</w:t>
      </w:r>
      <w:r w:rsidRPr="00A80091"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>. Now,</w:t>
      </w:r>
      <w:r w:rsidRPr="00F12163">
        <w:rPr>
          <w:rFonts w:ascii="Times New Roman" w:eastAsia="맑은 고딕" w:hAnsi="Times New Roman" w:cs="Times New Roman"/>
        </w:rPr>
        <w:t xml:space="preserve"> </w:t>
      </w:r>
      <w:r w:rsidR="000066B0">
        <w:rPr>
          <w:rFonts w:ascii="Times New Roman" w:eastAsia="맑은 고딕" w:hAnsi="Times New Roman" w:cs="Times New Roman"/>
        </w:rPr>
        <w:t xml:space="preserve">effectively, </w:t>
      </w:r>
      <w:r>
        <w:rPr>
          <w:rFonts w:ascii="Times New Roman" w:eastAsia="맑은 고딕" w:hAnsi="Times New Roman" w:cs="Times New Roman"/>
        </w:rPr>
        <w:t xml:space="preserve">the </w:t>
      </w:r>
      <w:r w:rsidR="000066B0">
        <w:rPr>
          <w:rFonts w:ascii="Times New Roman" w:eastAsia="맑은 고딕" w:hAnsi="Times New Roman" w:cs="Times New Roman"/>
        </w:rPr>
        <w:t>overall</w:t>
      </w:r>
      <w:r>
        <w:rPr>
          <w:rFonts w:ascii="Times New Roman" w:eastAsia="맑은 고딕" w:hAnsi="Times New Roman" w:cs="Times New Roman"/>
        </w:rPr>
        <w:t xml:space="preserve"> virtualization can be implemented by a single stage TXRU virtualization between logical TXRUs (= CSI-RS ports) and antenna elements. For non-</w:t>
      </w:r>
      <w:proofErr w:type="spellStart"/>
      <w:r>
        <w:rPr>
          <w:rFonts w:ascii="Times New Roman" w:eastAsia="맑은 고딕" w:hAnsi="Times New Roman" w:cs="Times New Roman"/>
        </w:rPr>
        <w:t>precoded</w:t>
      </w:r>
      <w:proofErr w:type="spellEnd"/>
      <w:r>
        <w:rPr>
          <w:rFonts w:ascii="Times New Roman" w:eastAsia="맑은 고딕" w:hAnsi="Times New Roman" w:cs="Times New Roman"/>
        </w:rPr>
        <w:t xml:space="preserve"> CSI-RS-based schemes, one-to-one or subarray mapping can be applied</w:t>
      </w:r>
      <w:r w:rsidR="000066B0">
        <w:rPr>
          <w:rFonts w:ascii="Times New Roman" w:eastAsia="맑은 고딕" w:hAnsi="Times New Roman" w:cs="Times New Roman"/>
        </w:rPr>
        <w:t xml:space="preserve"> here</w:t>
      </w:r>
      <w:r>
        <w:rPr>
          <w:rFonts w:ascii="Times New Roman" w:eastAsia="맑은 고딕" w:hAnsi="Times New Roman" w:cs="Times New Roman"/>
        </w:rPr>
        <w:t xml:space="preserve">. For </w:t>
      </w:r>
      <w:proofErr w:type="spellStart"/>
      <w:r>
        <w:rPr>
          <w:rFonts w:ascii="Times New Roman" w:eastAsia="맑은 고딕" w:hAnsi="Times New Roman" w:cs="Times New Roman"/>
        </w:rPr>
        <w:t>beamformed</w:t>
      </w:r>
      <w:proofErr w:type="spellEnd"/>
      <w:r>
        <w:rPr>
          <w:rFonts w:ascii="Times New Roman" w:eastAsia="맑은 고딕" w:hAnsi="Times New Roman" w:cs="Times New Roman"/>
        </w:rPr>
        <w:t xml:space="preserve"> CSI-RS-based schemes, full-connection can be applied.</w:t>
      </w:r>
    </w:p>
    <w:p w14:paraId="539767C8" w14:textId="7B0D40D1" w:rsidR="000066B0" w:rsidRDefault="003E49AD" w:rsidP="00F020A4">
      <w:pPr>
        <w:wordWrap/>
        <w:spacing w:after="180"/>
        <w:rPr>
          <w:rFonts w:ascii="Times" w:hAnsi="Times" w:cs="Times New Roman" w:hint="eastAsia"/>
          <w:iCs/>
          <w:kern w:val="0"/>
          <w:szCs w:val="20"/>
        </w:rPr>
      </w:pPr>
      <w:r>
        <w:rPr>
          <w:rFonts w:ascii="Times" w:hAnsi="Times" w:cs="Times New Roman"/>
          <w:iCs/>
          <w:kern w:val="0"/>
          <w:szCs w:val="20"/>
        </w:rPr>
        <w:t xml:space="preserve">Based on this architecture, </w:t>
      </w:r>
      <w:r w:rsidR="003236C0">
        <w:rPr>
          <w:rFonts w:ascii="Times" w:hAnsi="Times" w:cs="Times New Roman"/>
          <w:iCs/>
          <w:kern w:val="0"/>
          <w:szCs w:val="20"/>
        </w:rPr>
        <w:t xml:space="preserve">each CSI-RS port is mapped to </w:t>
      </w:r>
      <w:r w:rsidR="003236C0">
        <w:rPr>
          <w:rFonts w:ascii="Times" w:hAnsi="Times" w:cs="Times New Roman" w:hint="eastAsia"/>
          <w:iCs/>
          <w:kern w:val="0"/>
          <w:szCs w:val="20"/>
        </w:rPr>
        <w:t xml:space="preserve">all </w:t>
      </w:r>
      <w:r w:rsidR="003236C0" w:rsidRPr="00AA4FFF">
        <w:rPr>
          <w:rFonts w:ascii="Times" w:hAnsi="Times" w:cs="Times New Roman" w:hint="eastAsia"/>
          <w:i/>
          <w:iCs/>
          <w:kern w:val="0"/>
          <w:szCs w:val="20"/>
        </w:rPr>
        <w:t>M</w:t>
      </w:r>
      <w:r w:rsidR="003236C0">
        <w:rPr>
          <w:rFonts w:ascii="Times" w:hAnsi="Times" w:cs="Times New Roman" w:hint="eastAsia"/>
          <w:iCs/>
          <w:kern w:val="0"/>
          <w:szCs w:val="20"/>
        </w:rPr>
        <w:t xml:space="preserve"> TXRUs </w:t>
      </w:r>
      <w:r w:rsidR="00120013">
        <w:rPr>
          <w:rFonts w:ascii="Times" w:hAnsi="Times" w:cs="Times New Roman"/>
          <w:iCs/>
          <w:kern w:val="0"/>
          <w:szCs w:val="20"/>
        </w:rPr>
        <w:t>with</w:t>
      </w:r>
      <w:r w:rsidR="003236C0">
        <w:rPr>
          <w:rFonts w:ascii="Times" w:hAnsi="Times" w:cs="Times New Roman"/>
          <w:iCs/>
          <w:kern w:val="0"/>
          <w:szCs w:val="20"/>
        </w:rPr>
        <w:t xml:space="preserve"> </w:t>
      </w:r>
      <w:r w:rsidR="00120013">
        <w:rPr>
          <w:rFonts w:ascii="Times" w:hAnsi="Times" w:cs="Times New Roman"/>
          <w:iCs/>
          <w:kern w:val="0"/>
          <w:szCs w:val="20"/>
        </w:rPr>
        <w:t xml:space="preserve">constant modulus amplitude. </w:t>
      </w:r>
      <w:r w:rsidR="00B925F8">
        <w:rPr>
          <w:rFonts w:ascii="Times" w:hAnsi="Times" w:cs="Times New Roman"/>
          <w:iCs/>
          <w:kern w:val="0"/>
          <w:szCs w:val="20"/>
        </w:rPr>
        <w:t>Therefore</w:t>
      </w:r>
      <w:r w:rsidR="00120013">
        <w:rPr>
          <w:rFonts w:ascii="Times" w:hAnsi="Times" w:cs="Times New Roman"/>
          <w:iCs/>
          <w:kern w:val="0"/>
          <w:szCs w:val="20"/>
        </w:rPr>
        <w:t xml:space="preserve">, </w:t>
      </w:r>
      <w:r w:rsidR="00B925F8">
        <w:rPr>
          <w:rFonts w:ascii="Times" w:hAnsi="Times" w:cs="Times New Roman"/>
          <w:iCs/>
          <w:kern w:val="0"/>
          <w:szCs w:val="20"/>
        </w:rPr>
        <w:t xml:space="preserve">each CSI-RS port can utilize full transmission power </w:t>
      </w:r>
      <w:r w:rsidR="0016286E">
        <w:rPr>
          <w:rFonts w:ascii="Times" w:hAnsi="Times" w:cs="Times New Roman"/>
          <w:iCs/>
          <w:kern w:val="0"/>
          <w:szCs w:val="20"/>
        </w:rPr>
        <w:t xml:space="preserve">regardless of the </w:t>
      </w:r>
      <w:r w:rsidR="0043555D">
        <w:rPr>
          <w:rFonts w:ascii="Times" w:hAnsi="Times" w:cs="Times New Roman"/>
          <w:iCs/>
          <w:kern w:val="0"/>
          <w:szCs w:val="20"/>
        </w:rPr>
        <w:t>type of</w:t>
      </w:r>
      <w:r w:rsidR="0016286E">
        <w:rPr>
          <w:rFonts w:ascii="Times" w:hAnsi="Times" w:cs="Times New Roman"/>
          <w:iCs/>
          <w:kern w:val="0"/>
          <w:szCs w:val="20"/>
        </w:rPr>
        <w:t xml:space="preserve"> port multiplexing scheme</w:t>
      </w:r>
      <w:r w:rsidR="0043555D">
        <w:rPr>
          <w:rFonts w:ascii="Times" w:hAnsi="Times" w:cs="Times New Roman"/>
          <w:iCs/>
          <w:kern w:val="0"/>
          <w:szCs w:val="20"/>
        </w:rPr>
        <w:t>s</w:t>
      </w:r>
      <w:r w:rsidR="0016286E">
        <w:rPr>
          <w:rFonts w:ascii="Times" w:hAnsi="Times" w:cs="Times New Roman"/>
          <w:iCs/>
          <w:kern w:val="0"/>
          <w:szCs w:val="20"/>
        </w:rPr>
        <w:t xml:space="preserve"> (FDM/TDM/</w:t>
      </w:r>
      <w:r w:rsidR="00D4714C">
        <w:rPr>
          <w:rFonts w:ascii="Times" w:hAnsi="Times" w:cs="Times New Roman"/>
          <w:iCs/>
          <w:kern w:val="0"/>
          <w:szCs w:val="20"/>
        </w:rPr>
        <w:t>CDM</w:t>
      </w:r>
      <w:r w:rsidR="0043555D">
        <w:rPr>
          <w:rFonts w:ascii="Times" w:hAnsi="Times" w:cs="Times New Roman"/>
          <w:iCs/>
          <w:kern w:val="0"/>
          <w:szCs w:val="20"/>
        </w:rPr>
        <w:t>) and the type of logical TXRU virtualization</w:t>
      </w:r>
      <w:r w:rsidR="00D4714C">
        <w:rPr>
          <w:rFonts w:ascii="Times" w:hAnsi="Times" w:cs="Times New Roman"/>
          <w:iCs/>
          <w:kern w:val="0"/>
          <w:szCs w:val="20"/>
        </w:rPr>
        <w:t>.</w:t>
      </w:r>
      <w:r w:rsidR="00BB0F6E">
        <w:rPr>
          <w:rFonts w:ascii="Times" w:hAnsi="Times" w:cs="Times New Roman"/>
          <w:iCs/>
          <w:kern w:val="0"/>
          <w:szCs w:val="20"/>
        </w:rPr>
        <w:t xml:space="preserve"> </w:t>
      </w:r>
      <w:r w:rsidR="00437C59">
        <w:rPr>
          <w:rFonts w:ascii="Times" w:hAnsi="Times" w:cs="Times New Roman"/>
          <w:iCs/>
          <w:kern w:val="0"/>
          <w:szCs w:val="20"/>
        </w:rPr>
        <w:t>This implies that</w:t>
      </w:r>
      <w:r w:rsidR="00BB0F6E">
        <w:rPr>
          <w:rFonts w:ascii="Times" w:hAnsi="Times" w:cs="Times New Roman"/>
          <w:iCs/>
          <w:kern w:val="0"/>
          <w:szCs w:val="20"/>
        </w:rPr>
        <w:t xml:space="preserve"> both non-</w:t>
      </w:r>
      <w:proofErr w:type="spellStart"/>
      <w:r w:rsidR="00BB0F6E">
        <w:rPr>
          <w:rFonts w:ascii="Times" w:hAnsi="Times" w:cs="Times New Roman"/>
          <w:iCs/>
          <w:kern w:val="0"/>
          <w:szCs w:val="20"/>
        </w:rPr>
        <w:t>precoded</w:t>
      </w:r>
      <w:proofErr w:type="spellEnd"/>
      <w:r w:rsidR="00BB0F6E">
        <w:rPr>
          <w:rFonts w:ascii="Times" w:hAnsi="Times" w:cs="Times New Roman"/>
          <w:iCs/>
          <w:kern w:val="0"/>
          <w:szCs w:val="20"/>
        </w:rPr>
        <w:t xml:space="preserve"> CSI-RS-based </w:t>
      </w:r>
      <w:r w:rsidR="00BB0F6E">
        <w:rPr>
          <w:rFonts w:ascii="Times" w:hAnsi="Times" w:cs="Times New Roman"/>
          <w:iCs/>
          <w:kern w:val="0"/>
          <w:szCs w:val="20"/>
        </w:rPr>
        <w:lastRenderedPageBreak/>
        <w:t xml:space="preserve">and </w:t>
      </w:r>
      <w:proofErr w:type="spellStart"/>
      <w:r w:rsidR="00BB0F6E">
        <w:rPr>
          <w:rFonts w:ascii="Times" w:hAnsi="Times" w:cs="Times New Roman"/>
          <w:iCs/>
          <w:kern w:val="0"/>
          <w:szCs w:val="20"/>
        </w:rPr>
        <w:t>beamformed</w:t>
      </w:r>
      <w:proofErr w:type="spellEnd"/>
      <w:r w:rsidR="00BB0F6E">
        <w:rPr>
          <w:rFonts w:ascii="Times" w:hAnsi="Times" w:cs="Times New Roman"/>
          <w:iCs/>
          <w:kern w:val="0"/>
          <w:szCs w:val="20"/>
        </w:rPr>
        <w:t xml:space="preserve"> CSI-RS-based schemes can be </w:t>
      </w:r>
      <w:r w:rsidR="00437C59">
        <w:rPr>
          <w:rFonts w:ascii="Times" w:hAnsi="Times" w:cs="Times New Roman"/>
          <w:iCs/>
          <w:kern w:val="0"/>
          <w:szCs w:val="20"/>
        </w:rPr>
        <w:t>implemented</w:t>
      </w:r>
      <w:r w:rsidR="00BB0F6E">
        <w:rPr>
          <w:rFonts w:ascii="Times" w:hAnsi="Times" w:cs="Times New Roman"/>
          <w:iCs/>
          <w:kern w:val="0"/>
          <w:szCs w:val="20"/>
        </w:rPr>
        <w:t xml:space="preserve"> without causing any CSI-RS coverage loss.</w:t>
      </w:r>
    </w:p>
    <w:p w14:paraId="3770DEA3" w14:textId="013E726E" w:rsidR="00F020A4" w:rsidRPr="0079216D" w:rsidRDefault="00BB0F6E" w:rsidP="00F020A4">
      <w:pPr>
        <w:wordWrap/>
        <w:spacing w:after="180"/>
        <w:rPr>
          <w:rFonts w:ascii="Times" w:hAnsi="Times" w:cs="Times New Roman"/>
          <w:iCs/>
          <w:kern w:val="0"/>
          <w:szCs w:val="20"/>
        </w:rPr>
      </w:pPr>
      <w:r>
        <w:rPr>
          <w:rFonts w:ascii="Times" w:hAnsi="Times" w:cs="Times New Roman"/>
          <w:iCs/>
          <w:kern w:val="0"/>
          <w:szCs w:val="20"/>
        </w:rPr>
        <w:t>Comparing with the CSI-RS pattern-based approach which may incur</w:t>
      </w:r>
      <w:r w:rsidR="00437C59">
        <w:rPr>
          <w:rFonts w:ascii="Times" w:hAnsi="Times" w:cs="Times New Roman"/>
          <w:iCs/>
          <w:kern w:val="0"/>
          <w:szCs w:val="20"/>
        </w:rPr>
        <w:t xml:space="preserve"> problem</w:t>
      </w:r>
      <w:r>
        <w:rPr>
          <w:rFonts w:ascii="Times" w:hAnsi="Times" w:cs="Times New Roman"/>
          <w:iCs/>
          <w:kern w:val="0"/>
          <w:szCs w:val="20"/>
        </w:rPr>
        <w:t xml:space="preserve"> for more than 8 TXRUs, this virtualization-based approach </w:t>
      </w:r>
      <w:r w:rsidR="000066B0">
        <w:rPr>
          <w:rFonts w:ascii="Times" w:hAnsi="Times" w:cs="Times New Roman"/>
          <w:iCs/>
          <w:kern w:val="0"/>
          <w:szCs w:val="20"/>
        </w:rPr>
        <w:t>is robust to</w:t>
      </w:r>
      <w:r>
        <w:rPr>
          <w:rFonts w:ascii="Times" w:hAnsi="Times" w:cs="Times New Roman"/>
          <w:iCs/>
          <w:kern w:val="0"/>
          <w:szCs w:val="20"/>
        </w:rPr>
        <w:t xml:space="preserve"> the </w:t>
      </w:r>
      <w:r w:rsidR="000066B0">
        <w:rPr>
          <w:rFonts w:ascii="Times" w:hAnsi="Times" w:cs="Times New Roman"/>
          <w:iCs/>
          <w:kern w:val="0"/>
          <w:szCs w:val="20"/>
        </w:rPr>
        <w:t xml:space="preserve">large </w:t>
      </w:r>
      <w:r>
        <w:rPr>
          <w:rFonts w:ascii="Times" w:hAnsi="Times" w:cs="Times New Roman"/>
          <w:iCs/>
          <w:kern w:val="0"/>
          <w:szCs w:val="20"/>
        </w:rPr>
        <w:t xml:space="preserve">number of TXRUs. That is, </w:t>
      </w:r>
      <w:r w:rsidR="000066B0">
        <w:rPr>
          <w:rFonts w:ascii="Times" w:hAnsi="Times" w:cs="Times New Roman"/>
          <w:iCs/>
          <w:kern w:val="0"/>
          <w:szCs w:val="20"/>
        </w:rPr>
        <w:t xml:space="preserve">for any number of TXRUs, </w:t>
      </w:r>
      <w:r>
        <w:rPr>
          <w:rFonts w:ascii="Times" w:hAnsi="Times" w:cs="Times New Roman"/>
          <w:iCs/>
          <w:kern w:val="0"/>
          <w:szCs w:val="20"/>
        </w:rPr>
        <w:t>full power transmission can be guaranteed at the OFDM symbols containing CSI-RSs.</w:t>
      </w:r>
    </w:p>
    <w:p w14:paraId="6457568F" w14:textId="4B9DFE65" w:rsidR="000066B0" w:rsidRPr="00887557" w:rsidRDefault="00EC7629" w:rsidP="000066B0">
      <w:pPr>
        <w:wordWrap/>
        <w:spacing w:after="180"/>
        <w:rPr>
          <w:rFonts w:ascii="Times" w:hAnsi="Times" w:cs="Times New Roman"/>
          <w:iCs/>
          <w:kern w:val="0"/>
          <w:szCs w:val="20"/>
        </w:rPr>
      </w:pPr>
      <w:r>
        <w:rPr>
          <w:rFonts w:ascii="Times" w:hAnsi="Times" w:cs="Times New Roman"/>
          <w:iCs/>
          <w:kern w:val="0"/>
          <w:szCs w:val="20"/>
        </w:rPr>
        <w:t>On the other hand, in the case of CDM, multiple ports are CDM-</w:t>
      </w:r>
      <w:proofErr w:type="spellStart"/>
      <w:r>
        <w:rPr>
          <w:rFonts w:ascii="Times" w:hAnsi="Times" w:cs="Times New Roman"/>
          <w:iCs/>
          <w:kern w:val="0"/>
          <w:szCs w:val="20"/>
        </w:rPr>
        <w:t>ed</w:t>
      </w:r>
      <w:proofErr w:type="spellEnd"/>
      <w:r>
        <w:rPr>
          <w:rFonts w:ascii="Times" w:hAnsi="Times" w:cs="Times New Roman"/>
          <w:iCs/>
          <w:kern w:val="0"/>
          <w:szCs w:val="20"/>
        </w:rPr>
        <w:t xml:space="preserve"> within the same </w:t>
      </w:r>
      <w:proofErr w:type="spellStart"/>
      <w:r>
        <w:rPr>
          <w:rFonts w:ascii="Times" w:hAnsi="Times" w:cs="Times New Roman"/>
          <w:iCs/>
          <w:kern w:val="0"/>
          <w:szCs w:val="20"/>
        </w:rPr>
        <w:t>REs.</w:t>
      </w:r>
      <w:proofErr w:type="spellEnd"/>
      <w:r>
        <w:rPr>
          <w:rFonts w:ascii="Times" w:hAnsi="Times" w:cs="Times New Roman"/>
          <w:iCs/>
          <w:kern w:val="0"/>
          <w:szCs w:val="20"/>
        </w:rPr>
        <w:t xml:space="preserve"> Hence, if the proposed scheme is applied </w:t>
      </w:r>
      <w:r w:rsidR="00887557">
        <w:rPr>
          <w:rFonts w:ascii="Times" w:hAnsi="Times" w:cs="Times New Roman"/>
          <w:iCs/>
          <w:kern w:val="0"/>
          <w:szCs w:val="20"/>
        </w:rPr>
        <w:t>across</w:t>
      </w:r>
      <w:r>
        <w:rPr>
          <w:rFonts w:ascii="Times" w:hAnsi="Times" w:cs="Times New Roman"/>
          <w:iCs/>
          <w:kern w:val="0"/>
          <w:szCs w:val="20"/>
        </w:rPr>
        <w:t xml:space="preserve"> </w:t>
      </w:r>
      <w:r w:rsidR="00887557">
        <w:rPr>
          <w:rFonts w:ascii="Times" w:hAnsi="Times" w:cs="Times New Roman"/>
          <w:iCs/>
          <w:kern w:val="0"/>
          <w:szCs w:val="20"/>
        </w:rPr>
        <w:t xml:space="preserve">the </w:t>
      </w:r>
      <w:r>
        <w:rPr>
          <w:rFonts w:ascii="Times" w:hAnsi="Times" w:cs="Times New Roman"/>
          <w:iCs/>
          <w:kern w:val="0"/>
          <w:szCs w:val="20"/>
        </w:rPr>
        <w:t>CDM-</w:t>
      </w:r>
      <w:proofErr w:type="spellStart"/>
      <w:r>
        <w:rPr>
          <w:rFonts w:ascii="Times" w:hAnsi="Times" w:cs="Times New Roman"/>
          <w:iCs/>
          <w:kern w:val="0"/>
          <w:szCs w:val="20"/>
        </w:rPr>
        <w:t>ed</w:t>
      </w:r>
      <w:proofErr w:type="spellEnd"/>
      <w:r>
        <w:rPr>
          <w:rFonts w:ascii="Times" w:hAnsi="Times" w:cs="Times New Roman"/>
          <w:iCs/>
          <w:kern w:val="0"/>
          <w:szCs w:val="20"/>
        </w:rPr>
        <w:t xml:space="preserve"> ports, the </w:t>
      </w:r>
      <w:r w:rsidR="00887557">
        <w:rPr>
          <w:rFonts w:ascii="Times" w:hAnsi="Times" w:cs="Times New Roman"/>
          <w:iCs/>
          <w:kern w:val="0"/>
          <w:szCs w:val="20"/>
        </w:rPr>
        <w:t xml:space="preserve">power of the </w:t>
      </w:r>
      <w:r>
        <w:rPr>
          <w:rFonts w:ascii="Times" w:hAnsi="Times" w:cs="Times New Roman"/>
          <w:iCs/>
          <w:kern w:val="0"/>
          <w:szCs w:val="20"/>
        </w:rPr>
        <w:t>IDFT output</w:t>
      </w:r>
      <w:r w:rsidR="00887557">
        <w:rPr>
          <w:rFonts w:ascii="Times" w:hAnsi="Times" w:cs="Times New Roman"/>
          <w:iCs/>
          <w:kern w:val="0"/>
          <w:szCs w:val="20"/>
        </w:rPr>
        <w:t>s</w:t>
      </w:r>
      <w:r>
        <w:rPr>
          <w:rFonts w:ascii="Times" w:hAnsi="Times" w:cs="Times New Roman"/>
          <w:iCs/>
          <w:kern w:val="0"/>
          <w:szCs w:val="20"/>
        </w:rPr>
        <w:t xml:space="preserve"> may not be uniform, and this may increase the PAPR in the spatial domain. However,</w:t>
      </w:r>
      <w:r w:rsidR="00887557">
        <w:rPr>
          <w:rFonts w:ascii="Times" w:hAnsi="Times" w:cs="Times New Roman"/>
          <w:iCs/>
          <w:kern w:val="0"/>
          <w:szCs w:val="20"/>
        </w:rPr>
        <w:t xml:space="preserve"> in the current specification, only two ports are CDM-</w:t>
      </w:r>
      <w:proofErr w:type="spellStart"/>
      <w:r w:rsidR="00887557">
        <w:rPr>
          <w:rFonts w:ascii="Times" w:hAnsi="Times" w:cs="Times New Roman"/>
          <w:iCs/>
          <w:kern w:val="0"/>
          <w:szCs w:val="20"/>
        </w:rPr>
        <w:t>ed</w:t>
      </w:r>
      <w:proofErr w:type="spellEnd"/>
      <w:r w:rsidR="00887557">
        <w:rPr>
          <w:rFonts w:ascii="Times" w:hAnsi="Times" w:cs="Times New Roman"/>
          <w:iCs/>
          <w:kern w:val="0"/>
          <w:szCs w:val="20"/>
        </w:rPr>
        <w:t xml:space="preserve"> within the same </w:t>
      </w:r>
      <w:proofErr w:type="spellStart"/>
      <w:r w:rsidR="00887557">
        <w:rPr>
          <w:rFonts w:ascii="Times" w:hAnsi="Times" w:cs="Times New Roman"/>
          <w:iCs/>
          <w:kern w:val="0"/>
          <w:szCs w:val="20"/>
        </w:rPr>
        <w:t>REs.</w:t>
      </w:r>
      <w:proofErr w:type="spellEnd"/>
      <w:r>
        <w:rPr>
          <w:rFonts w:ascii="Times" w:hAnsi="Times" w:cs="Times New Roman"/>
          <w:iCs/>
          <w:kern w:val="0"/>
          <w:szCs w:val="20"/>
        </w:rPr>
        <w:t xml:space="preserve"> </w:t>
      </w:r>
      <w:r w:rsidR="00887557">
        <w:rPr>
          <w:rFonts w:ascii="Times" w:hAnsi="Times" w:cs="Times New Roman"/>
          <w:iCs/>
          <w:kern w:val="0"/>
          <w:szCs w:val="20"/>
        </w:rPr>
        <w:t xml:space="preserve">Therefore, </w:t>
      </w:r>
      <w:r>
        <w:rPr>
          <w:rFonts w:ascii="Times" w:hAnsi="Times" w:cs="Times New Roman"/>
          <w:iCs/>
          <w:kern w:val="0"/>
          <w:szCs w:val="20"/>
        </w:rPr>
        <w:t xml:space="preserve">if this is considered to affect </w:t>
      </w:r>
      <w:r w:rsidR="00887557">
        <w:rPr>
          <w:rFonts w:ascii="Times" w:hAnsi="Times" w:cs="Times New Roman"/>
          <w:iCs/>
          <w:kern w:val="0"/>
          <w:szCs w:val="20"/>
        </w:rPr>
        <w:t xml:space="preserve">the </w:t>
      </w:r>
      <w:r>
        <w:rPr>
          <w:rFonts w:ascii="Times" w:hAnsi="Times" w:cs="Times New Roman"/>
          <w:iCs/>
          <w:kern w:val="0"/>
          <w:szCs w:val="20"/>
        </w:rPr>
        <w:t xml:space="preserve">implementation </w:t>
      </w:r>
      <w:r w:rsidR="00887557">
        <w:rPr>
          <w:rFonts w:ascii="Times" w:hAnsi="Times" w:cs="Times New Roman"/>
          <w:iCs/>
          <w:kern w:val="0"/>
          <w:szCs w:val="20"/>
        </w:rPr>
        <w:t xml:space="preserve">cost or </w:t>
      </w:r>
      <w:r>
        <w:rPr>
          <w:rFonts w:ascii="Times" w:hAnsi="Times" w:cs="Times New Roman"/>
          <w:iCs/>
          <w:kern w:val="0"/>
          <w:szCs w:val="20"/>
        </w:rPr>
        <w:t xml:space="preserve">complexity, we can simply do not apply the </w:t>
      </w:r>
      <w:r w:rsidR="00887557">
        <w:rPr>
          <w:rFonts w:ascii="Times" w:hAnsi="Times" w:cs="Times New Roman"/>
          <w:iCs/>
          <w:kern w:val="0"/>
          <w:szCs w:val="20"/>
        </w:rPr>
        <w:t>proposed virtualization</w:t>
      </w:r>
      <w:r>
        <w:rPr>
          <w:rFonts w:ascii="Times" w:hAnsi="Times" w:cs="Times New Roman"/>
          <w:iCs/>
          <w:kern w:val="0"/>
          <w:szCs w:val="20"/>
        </w:rPr>
        <w:t xml:space="preserve"> mapping </w:t>
      </w:r>
      <w:r w:rsidR="00887557">
        <w:rPr>
          <w:rFonts w:ascii="Times" w:hAnsi="Times" w:cs="Times New Roman"/>
          <w:iCs/>
          <w:kern w:val="0"/>
          <w:szCs w:val="20"/>
        </w:rPr>
        <w:t>across</w:t>
      </w:r>
      <w:r>
        <w:rPr>
          <w:rFonts w:ascii="Times" w:hAnsi="Times" w:cs="Times New Roman"/>
          <w:iCs/>
          <w:kern w:val="0"/>
          <w:szCs w:val="20"/>
        </w:rPr>
        <w:t xml:space="preserve"> the CDM-</w:t>
      </w:r>
      <w:proofErr w:type="spellStart"/>
      <w:r>
        <w:rPr>
          <w:rFonts w:ascii="Times" w:hAnsi="Times" w:cs="Times New Roman"/>
          <w:iCs/>
          <w:kern w:val="0"/>
          <w:szCs w:val="20"/>
        </w:rPr>
        <w:t>ed</w:t>
      </w:r>
      <w:proofErr w:type="spellEnd"/>
      <w:r>
        <w:rPr>
          <w:rFonts w:ascii="Times" w:hAnsi="Times" w:cs="Times New Roman"/>
          <w:iCs/>
          <w:kern w:val="0"/>
          <w:szCs w:val="20"/>
        </w:rPr>
        <w:t xml:space="preserve"> ports, i.e., the CDM-</w:t>
      </w:r>
      <w:proofErr w:type="spellStart"/>
      <w:r>
        <w:rPr>
          <w:rFonts w:ascii="Times" w:hAnsi="Times" w:cs="Times New Roman"/>
          <w:iCs/>
          <w:kern w:val="0"/>
          <w:szCs w:val="20"/>
        </w:rPr>
        <w:t>ed</w:t>
      </w:r>
      <w:proofErr w:type="spellEnd"/>
      <w:r>
        <w:rPr>
          <w:rFonts w:ascii="Times" w:hAnsi="Times" w:cs="Times New Roman"/>
          <w:iCs/>
          <w:kern w:val="0"/>
          <w:szCs w:val="20"/>
        </w:rPr>
        <w:t xml:space="preserve"> ports can be mapped to different sets of TXRUs.</w:t>
      </w:r>
      <w:r w:rsidR="00887557">
        <w:rPr>
          <w:rFonts w:ascii="Times" w:hAnsi="Times" w:cs="Times New Roman" w:hint="eastAsia"/>
          <w:iCs/>
          <w:kern w:val="0"/>
          <w:szCs w:val="20"/>
        </w:rPr>
        <w:t xml:space="preserve"> </w:t>
      </w:r>
      <w:r w:rsidR="00943A84">
        <w:rPr>
          <w:rFonts w:ascii="Times" w:hAnsi="Times" w:cs="Times New Roman"/>
          <w:iCs/>
          <w:kern w:val="0"/>
          <w:szCs w:val="20"/>
        </w:rPr>
        <w:t xml:space="preserve">This is </w:t>
      </w:r>
      <w:r w:rsidR="00943A84">
        <w:rPr>
          <w:rFonts w:ascii="Times New Roman" w:eastAsia="맑은 고딕" w:hAnsi="Times New Roman" w:cs="Times New Roman"/>
        </w:rPr>
        <w:t>s</w:t>
      </w:r>
      <w:r w:rsidR="000066B0">
        <w:rPr>
          <w:rFonts w:ascii="Times New Roman" w:eastAsia="맑은 고딕" w:hAnsi="Times New Roman" w:cs="Times New Roman"/>
        </w:rPr>
        <w:t>ince the current CSI-RS patterns already support one-to-one mapping for CSI-RS port virtualization up to 8 ports</w:t>
      </w:r>
      <w:r w:rsidR="00943A84">
        <w:rPr>
          <w:rFonts w:ascii="Times New Roman" w:eastAsia="맑은 고딕" w:hAnsi="Times New Roman" w:cs="Times New Roman"/>
        </w:rPr>
        <w:t>. Thus,</w:t>
      </w:r>
      <w:r w:rsidR="000066B0">
        <w:rPr>
          <w:rFonts w:ascii="Times New Roman" w:eastAsia="맑은 고딕" w:hAnsi="Times New Roman" w:cs="Times New Roman"/>
        </w:rPr>
        <w:t xml:space="preserve"> not all CSI-RS ports need to </w:t>
      </w:r>
      <w:r w:rsidR="00887557">
        <w:rPr>
          <w:rFonts w:ascii="Times New Roman" w:eastAsia="맑은 고딕" w:hAnsi="Times New Roman" w:cs="Times New Roman"/>
        </w:rPr>
        <w:t>join</w:t>
      </w:r>
      <w:r w:rsidR="000066B0">
        <w:rPr>
          <w:rFonts w:ascii="Times New Roman" w:eastAsia="맑은 고딕" w:hAnsi="Times New Roman" w:cs="Times New Roman"/>
        </w:rPr>
        <w:t xml:space="preserve"> the</w:t>
      </w:r>
      <w:r w:rsidR="00943A84">
        <w:rPr>
          <w:rFonts w:ascii="Times New Roman" w:eastAsia="맑은 고딕" w:hAnsi="Times New Roman" w:cs="Times New Roman"/>
        </w:rPr>
        <w:t xml:space="preserve"> proposed</w:t>
      </w:r>
      <w:r w:rsidR="000066B0">
        <w:rPr>
          <w:rFonts w:ascii="Times New Roman" w:eastAsia="맑은 고딕" w:hAnsi="Times New Roman" w:cs="Times New Roman"/>
        </w:rPr>
        <w:t xml:space="preserve"> DFT/IDFT based mapping. </w:t>
      </w:r>
      <w:r w:rsidR="00943A84">
        <w:rPr>
          <w:rFonts w:ascii="Times New Roman" w:eastAsia="맑은 고딕" w:hAnsi="Times New Roman" w:cs="Times New Roman"/>
        </w:rPr>
        <w:t>As another</w:t>
      </w:r>
      <w:r w:rsidR="000066B0">
        <w:rPr>
          <w:rFonts w:ascii="Times New Roman" w:eastAsia="맑은 고딕" w:hAnsi="Times New Roman" w:cs="Times New Roman"/>
        </w:rPr>
        <w:t xml:space="preserve"> example,</w:t>
      </w:r>
      <w:r w:rsidR="00943A84">
        <w:rPr>
          <w:rFonts w:ascii="Times New Roman" w:eastAsia="맑은 고딕" w:hAnsi="Times New Roman" w:cs="Times New Roman"/>
        </w:rPr>
        <w:t xml:space="preserve"> in the case of 2D CSI-RS ports, </w:t>
      </w:r>
      <w:r w:rsidR="000066B0">
        <w:rPr>
          <w:rFonts w:ascii="Times New Roman" w:eastAsia="맑은 고딕" w:hAnsi="Times New Roman" w:cs="Times New Roman"/>
        </w:rPr>
        <w:t xml:space="preserve">one-to-one port to TXRU mapping can be applied to up to 8 TXRUs in the horizontal and polarization domains, and the </w:t>
      </w:r>
      <w:r w:rsidR="00943A84">
        <w:rPr>
          <w:rFonts w:ascii="Times New Roman" w:eastAsia="맑은 고딕" w:hAnsi="Times New Roman" w:cs="Times New Roman"/>
        </w:rPr>
        <w:t>full-connection mapping can be applied within</w:t>
      </w:r>
      <w:r w:rsidR="000066B0">
        <w:rPr>
          <w:rFonts w:ascii="Times New Roman" w:eastAsia="맑은 고딕" w:hAnsi="Times New Roman" w:cs="Times New Roman"/>
        </w:rPr>
        <w:t xml:space="preserve"> each column.</w:t>
      </w:r>
    </w:p>
    <w:p w14:paraId="1F82E162" w14:textId="391C74F7" w:rsidR="00943A84" w:rsidRPr="00437C59" w:rsidRDefault="00943A84" w:rsidP="00943A84">
      <w:pPr>
        <w:wordWrap/>
        <w:spacing w:after="180"/>
        <w:rPr>
          <w:rFonts w:ascii="Times" w:eastAsia="맑은 고딕" w:hAnsi="Times" w:cs="Times"/>
        </w:rPr>
      </w:pPr>
      <w:r w:rsidRPr="00943A84">
        <w:rPr>
          <w:rFonts w:ascii="Times" w:eastAsia="맑은 고딕" w:hAnsi="Times" w:cs="Times"/>
          <w:b/>
        </w:rPr>
        <w:t>Observation 1</w:t>
      </w:r>
      <w:r w:rsidRPr="00943A84">
        <w:rPr>
          <w:rFonts w:ascii="Times" w:eastAsia="맑은 고딕" w:hAnsi="Times" w:cs="Times"/>
        </w:rPr>
        <w:t xml:space="preserve">: Based on a well-designed virtualization scheme, both </w:t>
      </w:r>
      <w:r w:rsidRPr="00943A84">
        <w:rPr>
          <w:rFonts w:ascii="Times" w:hAnsi="Times" w:cs="Times New Roman"/>
          <w:iCs/>
          <w:kern w:val="0"/>
          <w:szCs w:val="20"/>
        </w:rPr>
        <w:t>non-</w:t>
      </w:r>
      <w:proofErr w:type="spellStart"/>
      <w:r w:rsidRPr="00943A84">
        <w:rPr>
          <w:rFonts w:ascii="Times" w:hAnsi="Times" w:cs="Times New Roman"/>
          <w:iCs/>
          <w:kern w:val="0"/>
          <w:szCs w:val="20"/>
        </w:rPr>
        <w:t>precoded</w:t>
      </w:r>
      <w:proofErr w:type="spellEnd"/>
      <w:r w:rsidRPr="00943A84">
        <w:rPr>
          <w:rFonts w:ascii="Times" w:hAnsi="Times" w:cs="Times New Roman"/>
          <w:iCs/>
          <w:kern w:val="0"/>
          <w:szCs w:val="20"/>
        </w:rPr>
        <w:t xml:space="preserve"> CSI-RS-based </w:t>
      </w:r>
      <w:r w:rsidR="0021129C">
        <w:rPr>
          <w:rFonts w:ascii="Times" w:hAnsi="Times" w:cs="Times New Roman"/>
          <w:iCs/>
          <w:kern w:val="0"/>
          <w:szCs w:val="20"/>
        </w:rPr>
        <w:t xml:space="preserve">scheme </w:t>
      </w:r>
      <w:r w:rsidRPr="00943A84">
        <w:rPr>
          <w:rFonts w:ascii="Times" w:hAnsi="Times" w:cs="Times New Roman"/>
          <w:iCs/>
          <w:kern w:val="0"/>
          <w:szCs w:val="20"/>
        </w:rPr>
        <w:t>and</w:t>
      </w:r>
      <w:r w:rsidR="0021129C">
        <w:rPr>
          <w:rFonts w:ascii="Times" w:hAnsi="Times" w:cs="Times New Roman"/>
          <w:iCs/>
          <w:kern w:val="0"/>
          <w:szCs w:val="20"/>
        </w:rPr>
        <w:t xml:space="preserve"> </w:t>
      </w:r>
      <w:proofErr w:type="spellStart"/>
      <w:r w:rsidR="0021129C">
        <w:rPr>
          <w:rFonts w:ascii="Times" w:hAnsi="Times" w:cs="Times New Roman"/>
          <w:iCs/>
          <w:kern w:val="0"/>
          <w:szCs w:val="20"/>
        </w:rPr>
        <w:t>beamformed</w:t>
      </w:r>
      <w:proofErr w:type="spellEnd"/>
      <w:r w:rsidR="0021129C">
        <w:rPr>
          <w:rFonts w:ascii="Times" w:hAnsi="Times" w:cs="Times New Roman"/>
          <w:iCs/>
          <w:kern w:val="0"/>
          <w:szCs w:val="20"/>
        </w:rPr>
        <w:t xml:space="preserve"> CSI-RS-based scheme</w:t>
      </w:r>
      <w:r w:rsidRPr="00943A84">
        <w:rPr>
          <w:rFonts w:ascii="Times" w:hAnsi="Times" w:cs="Times New Roman"/>
          <w:iCs/>
          <w:kern w:val="0"/>
          <w:szCs w:val="20"/>
        </w:rPr>
        <w:t xml:space="preserve"> can be implemented without causing CSI-RS coverage loss with </w:t>
      </w:r>
      <w:r w:rsidR="00DF1953">
        <w:rPr>
          <w:rFonts w:ascii="Times" w:hAnsi="Times" w:cs="Times New Roman"/>
          <w:iCs/>
          <w:kern w:val="0"/>
          <w:szCs w:val="20"/>
        </w:rPr>
        <w:t>large</w:t>
      </w:r>
      <w:r w:rsidRPr="00943A84">
        <w:rPr>
          <w:rFonts w:ascii="Times" w:hAnsi="Times" w:cs="Times New Roman"/>
          <w:iCs/>
          <w:kern w:val="0"/>
          <w:szCs w:val="20"/>
        </w:rPr>
        <w:t xml:space="preserve"> number</w:t>
      </w:r>
      <w:r w:rsidR="00DF1953">
        <w:rPr>
          <w:rFonts w:ascii="Times" w:hAnsi="Times" w:cs="Times New Roman"/>
          <w:iCs/>
          <w:kern w:val="0"/>
          <w:szCs w:val="20"/>
        </w:rPr>
        <w:t>s</w:t>
      </w:r>
      <w:r w:rsidRPr="00943A84">
        <w:rPr>
          <w:rFonts w:ascii="Times" w:hAnsi="Times" w:cs="Times New Roman"/>
          <w:iCs/>
          <w:kern w:val="0"/>
          <w:szCs w:val="20"/>
        </w:rPr>
        <w:t xml:space="preserve"> of TXRUs.</w:t>
      </w:r>
    </w:p>
    <w:p w14:paraId="5C2F9A68" w14:textId="77777777" w:rsidR="0079216D" w:rsidRPr="00943A84" w:rsidRDefault="0079216D" w:rsidP="003E49AD">
      <w:pPr>
        <w:wordWrap/>
        <w:spacing w:after="180"/>
        <w:rPr>
          <w:rFonts w:ascii="Times" w:hAnsi="Times" w:cs="Times New Roman"/>
          <w:iCs/>
          <w:kern w:val="0"/>
          <w:szCs w:val="20"/>
        </w:rPr>
      </w:pPr>
      <w:bookmarkStart w:id="4" w:name="_GoBack"/>
      <w:bookmarkEnd w:id="4"/>
    </w:p>
    <w:p w14:paraId="125801A5" w14:textId="628F3BE7" w:rsidR="0079216D" w:rsidRDefault="0079216D" w:rsidP="003E49AD">
      <w:pPr>
        <w:wordWrap/>
        <w:spacing w:after="180"/>
        <w:rPr>
          <w:rFonts w:ascii="Times" w:hAnsi="Times" w:cs="Times New Roman"/>
          <w:iCs/>
          <w:kern w:val="0"/>
          <w:szCs w:val="20"/>
        </w:rPr>
      </w:pPr>
      <w:r w:rsidRPr="0079216D">
        <w:rPr>
          <w:rFonts w:ascii="Times New Roman" w:hAnsi="Times New Roman" w:cs="Times New Roman"/>
          <w:iCs/>
          <w:kern w:val="0"/>
          <w:szCs w:val="20"/>
        </w:rPr>
        <w:t xml:space="preserve">In </w:t>
      </w:r>
      <w:r w:rsidRPr="0079216D">
        <w:rPr>
          <w:rFonts w:ascii="Times New Roman" w:hAnsi="Times New Roman" w:cs="Times New Roman"/>
          <w:iCs/>
          <w:kern w:val="0"/>
          <w:szCs w:val="20"/>
        </w:rPr>
        <w:fldChar w:fldCharType="begin"/>
      </w:r>
      <w:r w:rsidRPr="0079216D">
        <w:rPr>
          <w:rFonts w:ascii="Times New Roman" w:hAnsi="Times New Roman" w:cs="Times New Roman"/>
          <w:iCs/>
          <w:kern w:val="0"/>
          <w:szCs w:val="20"/>
        </w:rPr>
        <w:instrText xml:space="preserve"> REF _Ref419193609 \h  \* MERGEFORMAT </w:instrText>
      </w:r>
      <w:r w:rsidRPr="0079216D">
        <w:rPr>
          <w:rFonts w:ascii="Times New Roman" w:hAnsi="Times New Roman" w:cs="Times New Roman"/>
          <w:iCs/>
          <w:kern w:val="0"/>
          <w:szCs w:val="20"/>
        </w:rPr>
      </w:r>
      <w:r w:rsidRPr="0079216D">
        <w:rPr>
          <w:rFonts w:ascii="Times New Roman" w:hAnsi="Times New Roman" w:cs="Times New Roman"/>
          <w:iCs/>
          <w:kern w:val="0"/>
          <w:szCs w:val="20"/>
        </w:rPr>
        <w:fldChar w:fldCharType="separate"/>
      </w:r>
      <w:r w:rsidRPr="0079216D">
        <w:rPr>
          <w:rFonts w:ascii="Times New Roman" w:hAnsi="Times New Roman" w:cs="Times New Roman"/>
        </w:rPr>
        <w:t>Figure 3</w:t>
      </w:r>
      <w:r w:rsidRPr="0079216D">
        <w:rPr>
          <w:rFonts w:ascii="Times New Roman" w:hAnsi="Times New Roman" w:cs="Times New Roman"/>
          <w:iCs/>
          <w:kern w:val="0"/>
          <w:szCs w:val="20"/>
        </w:rPr>
        <w:fldChar w:fldCharType="end"/>
      </w:r>
      <w:r w:rsidRPr="0079216D">
        <w:rPr>
          <w:rFonts w:ascii="Times New Roman" w:hAnsi="Times New Roman" w:cs="Times New Roman"/>
          <w:iCs/>
          <w:kern w:val="0"/>
          <w:szCs w:val="20"/>
        </w:rPr>
        <w:t>,</w:t>
      </w:r>
      <w:r>
        <w:rPr>
          <w:rFonts w:ascii="Times New Roman" w:hAnsi="Times New Roman" w:cs="Times New Roman"/>
          <w:iCs/>
          <w:kern w:val="0"/>
          <w:szCs w:val="20"/>
        </w:rPr>
        <w:t xml:space="preserve"> beam patterns for non-</w:t>
      </w:r>
      <w:proofErr w:type="spellStart"/>
      <w:r>
        <w:rPr>
          <w:rFonts w:ascii="Times New Roman" w:hAnsi="Times New Roman" w:cs="Times New Roman"/>
          <w:iCs/>
          <w:kern w:val="0"/>
          <w:szCs w:val="20"/>
        </w:rPr>
        <w:t>precoded</w:t>
      </w:r>
      <w:proofErr w:type="spellEnd"/>
      <w:r>
        <w:rPr>
          <w:rFonts w:ascii="Times New Roman" w:hAnsi="Times New Roman" w:cs="Times New Roman"/>
          <w:iCs/>
          <w:kern w:val="0"/>
          <w:szCs w:val="20"/>
        </w:rPr>
        <w:t xml:space="preserve"> CSI-RS and </w:t>
      </w:r>
      <w:proofErr w:type="spellStart"/>
      <w:r>
        <w:rPr>
          <w:rFonts w:ascii="Times New Roman" w:hAnsi="Times New Roman" w:cs="Times New Roman"/>
          <w:iCs/>
          <w:kern w:val="0"/>
          <w:szCs w:val="20"/>
        </w:rPr>
        <w:t>beamformed</w:t>
      </w:r>
      <w:proofErr w:type="spellEnd"/>
      <w:r>
        <w:rPr>
          <w:rFonts w:ascii="Times New Roman" w:hAnsi="Times New Roman" w:cs="Times New Roman"/>
          <w:iCs/>
          <w:kern w:val="0"/>
          <w:szCs w:val="20"/>
        </w:rPr>
        <w:t xml:space="preserve"> CSI-RS in the vertical domain are compared. For both schemes, the</w:t>
      </w:r>
      <w:r w:rsidR="009B1821">
        <w:rPr>
          <w:rFonts w:ascii="Times New Roman" w:hAnsi="Times New Roman" w:cs="Times New Roman"/>
          <w:iCs/>
          <w:kern w:val="0"/>
          <w:szCs w:val="20"/>
        </w:rPr>
        <w:t xml:space="preserve"> </w:t>
      </w:r>
      <w:r>
        <w:rPr>
          <w:rFonts w:ascii="Times New Roman" w:hAnsi="Times New Roman" w:cs="Times New Roman"/>
          <w:iCs/>
          <w:kern w:val="0"/>
          <w:szCs w:val="20"/>
        </w:rPr>
        <w:t xml:space="preserve">virtualization </w:t>
      </w:r>
      <w:r w:rsidR="009B1821">
        <w:rPr>
          <w:rFonts w:ascii="Times New Roman" w:hAnsi="Times New Roman" w:cs="Times New Roman"/>
          <w:iCs/>
          <w:kern w:val="0"/>
          <w:szCs w:val="20"/>
        </w:rPr>
        <w:t>scheme</w:t>
      </w:r>
      <w:r>
        <w:rPr>
          <w:rFonts w:ascii="Times New Roman" w:hAnsi="Times New Roman" w:cs="Times New Roman"/>
          <w:iCs/>
          <w:kern w:val="0"/>
          <w:szCs w:val="20"/>
        </w:rPr>
        <w:t xml:space="preserve"> </w:t>
      </w:r>
      <w:r w:rsidR="00943A84">
        <w:rPr>
          <w:rFonts w:ascii="Times New Roman" w:hAnsi="Times New Roman" w:cs="Times New Roman"/>
          <w:iCs/>
          <w:kern w:val="0"/>
          <w:szCs w:val="20"/>
        </w:rPr>
        <w:t xml:space="preserve">in </w:t>
      </w:r>
      <w:r w:rsidR="00943A84" w:rsidRPr="001D6C59">
        <w:rPr>
          <w:rFonts w:ascii="Times New Roman" w:eastAsia="맑은 고딕" w:hAnsi="Times New Roman" w:cs="Times New Roman"/>
        </w:rPr>
        <w:fldChar w:fldCharType="begin"/>
      </w:r>
      <w:r w:rsidR="00943A84" w:rsidRPr="001D6C59">
        <w:rPr>
          <w:rFonts w:ascii="Times New Roman" w:eastAsia="맑은 고딕" w:hAnsi="Times New Roman" w:cs="Times New Roman"/>
        </w:rPr>
        <w:instrText xml:space="preserve"> </w:instrText>
      </w:r>
      <w:r w:rsidR="00943A84" w:rsidRPr="001D6C59">
        <w:rPr>
          <w:rFonts w:ascii="Times New Roman" w:eastAsia="맑은 고딕" w:hAnsi="Times New Roman" w:cs="Times New Roman" w:hint="eastAsia"/>
        </w:rPr>
        <w:instrText>REF _Ref419116062 \h</w:instrText>
      </w:r>
      <w:r w:rsidR="00943A84" w:rsidRPr="001D6C59">
        <w:rPr>
          <w:rFonts w:ascii="Times New Roman" w:eastAsia="맑은 고딕" w:hAnsi="Times New Roman" w:cs="Times New Roman"/>
        </w:rPr>
        <w:instrText xml:space="preserve">  \* MERGEFORMAT </w:instrText>
      </w:r>
      <w:r w:rsidR="00943A84" w:rsidRPr="001D6C59">
        <w:rPr>
          <w:rFonts w:ascii="Times New Roman" w:eastAsia="맑은 고딕" w:hAnsi="Times New Roman" w:cs="Times New Roman"/>
        </w:rPr>
      </w:r>
      <w:r w:rsidR="00943A84" w:rsidRPr="001D6C59">
        <w:rPr>
          <w:rFonts w:ascii="Times New Roman" w:eastAsia="맑은 고딕" w:hAnsi="Times New Roman" w:cs="Times New Roman"/>
        </w:rPr>
        <w:fldChar w:fldCharType="separate"/>
      </w:r>
      <w:r w:rsidR="00943A84" w:rsidRPr="001D6C59">
        <w:rPr>
          <w:rFonts w:ascii="Times New Roman" w:hAnsi="Times New Roman" w:cs="Times New Roman"/>
        </w:rPr>
        <w:t xml:space="preserve">Figure </w:t>
      </w:r>
      <w:r w:rsidR="00943A84" w:rsidRPr="001D6C59">
        <w:rPr>
          <w:rFonts w:ascii="Times New Roman" w:hAnsi="Times New Roman" w:cs="Times New Roman"/>
          <w:noProof/>
        </w:rPr>
        <w:t>1</w:t>
      </w:r>
      <w:r w:rsidR="00943A84" w:rsidRPr="001D6C59">
        <w:rPr>
          <w:rFonts w:ascii="Times New Roman" w:eastAsia="맑은 고딕" w:hAnsi="Times New Roman" w:cs="Times New Roman"/>
        </w:rPr>
        <w:fldChar w:fldCharType="end"/>
      </w:r>
      <w:r w:rsidR="00943A84">
        <w:rPr>
          <w:rFonts w:ascii="Times New Roman" w:eastAsia="맑은 고딕" w:hAnsi="Times New Roman" w:cs="Times New Roman"/>
        </w:rPr>
        <w:t xml:space="preserve"> </w:t>
      </w:r>
      <w:r w:rsidR="00943A84">
        <w:rPr>
          <w:rFonts w:ascii="Times New Roman" w:hAnsi="Times New Roman" w:cs="Times New Roman"/>
          <w:iCs/>
          <w:kern w:val="0"/>
          <w:szCs w:val="20"/>
        </w:rPr>
        <w:t>was</w:t>
      </w:r>
      <w:r w:rsidR="007457CF">
        <w:rPr>
          <w:rFonts w:ascii="Times New Roman" w:hAnsi="Times New Roman" w:cs="Times New Roman"/>
          <w:iCs/>
          <w:kern w:val="0"/>
          <w:szCs w:val="20"/>
        </w:rPr>
        <w:t xml:space="preserve"> applied</w:t>
      </w:r>
      <w:r w:rsidR="00943A84">
        <w:rPr>
          <w:rFonts w:ascii="Times New Roman" w:hAnsi="Times New Roman" w:cs="Times New Roman"/>
          <w:iCs/>
          <w:kern w:val="0"/>
          <w:szCs w:val="20"/>
        </w:rPr>
        <w:t xml:space="preserve"> with</w:t>
      </w:r>
      <w:r>
        <w:rPr>
          <w:rFonts w:ascii="Times New Roman" w:hAnsi="Times New Roman" w:cs="Times New Roman"/>
          <w:iCs/>
          <w:kern w:val="0"/>
          <w:szCs w:val="20"/>
        </w:rPr>
        <w:t xml:space="preserve"> </w:t>
      </w:r>
      <w:r w:rsidR="007457CF" w:rsidRPr="007457CF">
        <w:rPr>
          <w:rFonts w:ascii="Times" w:hAnsi="Times" w:cs="Times New Roman" w:hint="eastAsia"/>
          <w:i/>
          <w:iCs/>
          <w:kern w:val="0"/>
          <w:szCs w:val="20"/>
        </w:rPr>
        <w:t>M</w:t>
      </w:r>
      <w:r w:rsidR="007457CF">
        <w:rPr>
          <w:rFonts w:ascii="Times" w:hAnsi="Times" w:cs="Times New Roman" w:hint="eastAsia"/>
          <w:iCs/>
          <w:kern w:val="0"/>
          <w:szCs w:val="20"/>
        </w:rPr>
        <w:t xml:space="preserve">=4 and </w:t>
      </w:r>
      <w:r w:rsidR="007457CF" w:rsidRPr="007457CF">
        <w:rPr>
          <w:rFonts w:ascii="Times" w:hAnsi="Times" w:cs="Times New Roman" w:hint="eastAsia"/>
          <w:i/>
          <w:iCs/>
          <w:kern w:val="0"/>
          <w:szCs w:val="20"/>
        </w:rPr>
        <w:t>N</w:t>
      </w:r>
      <w:r w:rsidR="007457CF">
        <w:rPr>
          <w:rFonts w:ascii="Times" w:hAnsi="Times" w:cs="Times New Roman" w:hint="eastAsia"/>
          <w:iCs/>
          <w:kern w:val="0"/>
          <w:szCs w:val="20"/>
        </w:rPr>
        <w:t>=8</w:t>
      </w:r>
      <w:r w:rsidR="007457CF">
        <w:rPr>
          <w:rFonts w:ascii="Times" w:hAnsi="Times" w:cs="Times New Roman"/>
          <w:iCs/>
          <w:kern w:val="0"/>
          <w:szCs w:val="20"/>
        </w:rPr>
        <w:t>. For logical TXRU virtualization, subarray mapping (1/</w:t>
      </w:r>
      <w:proofErr w:type="spellStart"/>
      <w:proofErr w:type="gramStart"/>
      <w:r w:rsidR="007457CF">
        <w:rPr>
          <w:rFonts w:ascii="Times" w:hAnsi="Times" w:cs="Times New Roman"/>
          <w:iCs/>
          <w:kern w:val="0"/>
          <w:szCs w:val="20"/>
        </w:rPr>
        <w:t>sqrt</w:t>
      </w:r>
      <w:proofErr w:type="spellEnd"/>
      <w:r w:rsidR="007457CF">
        <w:rPr>
          <w:rFonts w:ascii="Times" w:hAnsi="Times" w:cs="Times New Roman"/>
          <w:iCs/>
          <w:kern w:val="0"/>
          <w:szCs w:val="20"/>
        </w:rPr>
        <w:t>(</w:t>
      </w:r>
      <w:proofErr w:type="gramEnd"/>
      <w:r w:rsidR="007457CF">
        <w:rPr>
          <w:rFonts w:ascii="Times" w:hAnsi="Times" w:cs="Times New Roman"/>
          <w:iCs/>
          <w:kern w:val="0"/>
          <w:szCs w:val="20"/>
        </w:rPr>
        <w:t xml:space="preserve">2)*[1;1]) </w:t>
      </w:r>
      <w:r w:rsidR="00943A84">
        <w:rPr>
          <w:rFonts w:ascii="Times" w:hAnsi="Times" w:cs="Times New Roman"/>
          <w:iCs/>
          <w:kern w:val="0"/>
          <w:szCs w:val="20"/>
        </w:rPr>
        <w:t>was</w:t>
      </w:r>
      <w:r w:rsidR="007457CF">
        <w:rPr>
          <w:rFonts w:ascii="Times" w:hAnsi="Times" w:cs="Times New Roman"/>
          <w:iCs/>
          <w:kern w:val="0"/>
          <w:szCs w:val="20"/>
        </w:rPr>
        <w:t xml:space="preserve"> applied for non-</w:t>
      </w:r>
      <w:proofErr w:type="spellStart"/>
      <w:r w:rsidR="007457CF">
        <w:rPr>
          <w:rFonts w:ascii="Times" w:hAnsi="Times" w:cs="Times New Roman"/>
          <w:iCs/>
          <w:kern w:val="0"/>
          <w:szCs w:val="20"/>
        </w:rPr>
        <w:t>precoded</w:t>
      </w:r>
      <w:proofErr w:type="spellEnd"/>
      <w:r w:rsidR="007457CF">
        <w:rPr>
          <w:rFonts w:ascii="Times" w:hAnsi="Times" w:cs="Times New Roman"/>
          <w:iCs/>
          <w:kern w:val="0"/>
          <w:szCs w:val="20"/>
        </w:rPr>
        <w:t xml:space="preserve"> CSI-RS, and full connection with </w:t>
      </w:r>
      <w:r w:rsidR="00943A84">
        <w:rPr>
          <w:rFonts w:ascii="Times" w:hAnsi="Times" w:cs="Times New Roman"/>
          <w:iCs/>
          <w:kern w:val="0"/>
          <w:szCs w:val="20"/>
        </w:rPr>
        <w:t xml:space="preserve">DFT-based </w:t>
      </w:r>
      <w:r w:rsidR="007457CF">
        <w:rPr>
          <w:rFonts w:ascii="Times" w:hAnsi="Times" w:cs="Times New Roman"/>
          <w:iCs/>
          <w:kern w:val="0"/>
          <w:szCs w:val="20"/>
        </w:rPr>
        <w:t xml:space="preserve">tilting angles (75, 85, 95, 105) degrees </w:t>
      </w:r>
      <w:r w:rsidR="00943A84">
        <w:rPr>
          <w:rFonts w:ascii="Times" w:hAnsi="Times" w:cs="Times New Roman"/>
          <w:iCs/>
          <w:kern w:val="0"/>
          <w:szCs w:val="20"/>
        </w:rPr>
        <w:t>was</w:t>
      </w:r>
      <w:r w:rsidR="007457CF">
        <w:rPr>
          <w:rFonts w:ascii="Times" w:hAnsi="Times" w:cs="Times New Roman"/>
          <w:iCs/>
          <w:kern w:val="0"/>
          <w:szCs w:val="20"/>
        </w:rPr>
        <w:t xml:space="preserve"> applied for </w:t>
      </w:r>
      <w:proofErr w:type="spellStart"/>
      <w:r w:rsidR="007457CF">
        <w:rPr>
          <w:rFonts w:ascii="Times" w:hAnsi="Times" w:cs="Times New Roman"/>
          <w:iCs/>
          <w:kern w:val="0"/>
          <w:szCs w:val="20"/>
        </w:rPr>
        <w:t>beamformed</w:t>
      </w:r>
      <w:proofErr w:type="spellEnd"/>
      <w:r w:rsidR="007457CF">
        <w:rPr>
          <w:rFonts w:ascii="Times" w:hAnsi="Times" w:cs="Times New Roman"/>
          <w:iCs/>
          <w:kern w:val="0"/>
          <w:szCs w:val="20"/>
        </w:rPr>
        <w:t xml:space="preserve"> CSI-RS.</w:t>
      </w:r>
    </w:p>
    <w:p w14:paraId="5F0FA375" w14:textId="016355CD" w:rsidR="007457CF" w:rsidRPr="0079216D" w:rsidRDefault="00343319" w:rsidP="003E49AD">
      <w:pPr>
        <w:wordWrap/>
        <w:spacing w:after="180"/>
        <w:rPr>
          <w:rFonts w:ascii="Times New Roman" w:hAnsi="Times New Roman" w:cs="Times New Roman"/>
          <w:iCs/>
          <w:kern w:val="0"/>
          <w:szCs w:val="20"/>
        </w:rPr>
      </w:pPr>
      <w:r>
        <w:rPr>
          <w:rFonts w:ascii="Times" w:hAnsi="Times" w:cs="Times New Roman"/>
          <w:iCs/>
          <w:kern w:val="0"/>
          <w:szCs w:val="20"/>
        </w:rPr>
        <w:t xml:space="preserve">The </w:t>
      </w:r>
      <w:r w:rsidR="009B1821">
        <w:rPr>
          <w:rFonts w:ascii="Times" w:hAnsi="Times" w:cs="Times New Roman"/>
          <w:iCs/>
          <w:kern w:val="0"/>
          <w:szCs w:val="20"/>
        </w:rPr>
        <w:t>curves</w:t>
      </w:r>
      <w:r>
        <w:rPr>
          <w:rFonts w:ascii="Times" w:hAnsi="Times" w:cs="Times New Roman"/>
          <w:iCs/>
          <w:kern w:val="0"/>
          <w:szCs w:val="20"/>
        </w:rPr>
        <w:t xml:space="preserve"> show a general tendency that</w:t>
      </w:r>
      <w:r w:rsidR="002A654E">
        <w:rPr>
          <w:rFonts w:ascii="Times" w:hAnsi="Times" w:cs="Times New Roman"/>
          <w:iCs/>
          <w:kern w:val="0"/>
          <w:szCs w:val="20"/>
        </w:rPr>
        <w:t xml:space="preserve"> </w:t>
      </w:r>
      <w:proofErr w:type="spellStart"/>
      <w:r w:rsidR="007457CF">
        <w:rPr>
          <w:rFonts w:ascii="Times" w:hAnsi="Times" w:cs="Times New Roman"/>
          <w:iCs/>
          <w:kern w:val="0"/>
          <w:szCs w:val="20"/>
        </w:rPr>
        <w:t>beamformed</w:t>
      </w:r>
      <w:proofErr w:type="spellEnd"/>
      <w:r w:rsidR="007457CF">
        <w:rPr>
          <w:rFonts w:ascii="Times" w:hAnsi="Times" w:cs="Times New Roman"/>
          <w:iCs/>
          <w:kern w:val="0"/>
          <w:szCs w:val="20"/>
        </w:rPr>
        <w:t xml:space="preserve"> CSI-RS has long and narrow beams with different directions and non-</w:t>
      </w:r>
      <w:proofErr w:type="spellStart"/>
      <w:r w:rsidR="007457CF">
        <w:rPr>
          <w:rFonts w:ascii="Times" w:hAnsi="Times" w:cs="Times New Roman"/>
          <w:iCs/>
          <w:kern w:val="0"/>
          <w:szCs w:val="20"/>
        </w:rPr>
        <w:t>precoded</w:t>
      </w:r>
      <w:proofErr w:type="spellEnd"/>
      <w:r w:rsidR="007457CF">
        <w:rPr>
          <w:rFonts w:ascii="Times" w:hAnsi="Times" w:cs="Times New Roman"/>
          <w:iCs/>
          <w:kern w:val="0"/>
          <w:szCs w:val="20"/>
        </w:rPr>
        <w:t xml:space="preserve"> CSI-RS has relatively short and </w:t>
      </w:r>
      <w:r w:rsidR="00943A84">
        <w:rPr>
          <w:rFonts w:ascii="Times" w:hAnsi="Times" w:cs="Times New Roman"/>
          <w:iCs/>
          <w:kern w:val="0"/>
          <w:szCs w:val="20"/>
        </w:rPr>
        <w:t>wide</w:t>
      </w:r>
      <w:r w:rsidR="007457CF">
        <w:rPr>
          <w:rFonts w:ascii="Times" w:hAnsi="Times" w:cs="Times New Roman"/>
          <w:iCs/>
          <w:kern w:val="0"/>
          <w:szCs w:val="20"/>
        </w:rPr>
        <w:t xml:space="preserve"> beams </w:t>
      </w:r>
      <w:r w:rsidR="00943A84">
        <w:rPr>
          <w:rFonts w:ascii="Times" w:hAnsi="Times" w:cs="Times New Roman"/>
          <w:iCs/>
          <w:kern w:val="0"/>
          <w:szCs w:val="20"/>
        </w:rPr>
        <w:t>on</w:t>
      </w:r>
      <w:r w:rsidR="007457CF">
        <w:rPr>
          <w:rFonts w:ascii="Times" w:hAnsi="Times" w:cs="Times New Roman"/>
          <w:iCs/>
          <w:kern w:val="0"/>
          <w:szCs w:val="20"/>
        </w:rPr>
        <w:t xml:space="preserve"> the same direction.</w:t>
      </w:r>
      <w:r>
        <w:rPr>
          <w:rFonts w:ascii="Times" w:hAnsi="Times" w:cs="Times New Roman"/>
          <w:iCs/>
          <w:kern w:val="0"/>
          <w:szCs w:val="20"/>
        </w:rPr>
        <w:t xml:space="preserve"> </w:t>
      </w:r>
      <w:r w:rsidR="00F1592E">
        <w:rPr>
          <w:rFonts w:ascii="Times" w:hAnsi="Times" w:cs="Times New Roman"/>
          <w:iCs/>
          <w:kern w:val="0"/>
          <w:szCs w:val="20"/>
        </w:rPr>
        <w:t>Due to the larger array gain</w:t>
      </w:r>
      <w:r>
        <w:rPr>
          <w:rFonts w:ascii="Times" w:hAnsi="Times" w:cs="Times New Roman"/>
          <w:iCs/>
          <w:kern w:val="0"/>
          <w:szCs w:val="20"/>
        </w:rPr>
        <w:t xml:space="preserve">, </w:t>
      </w:r>
      <w:proofErr w:type="spellStart"/>
      <w:r>
        <w:rPr>
          <w:rFonts w:ascii="Times" w:hAnsi="Times" w:cs="Times New Roman"/>
          <w:iCs/>
          <w:kern w:val="0"/>
          <w:szCs w:val="20"/>
        </w:rPr>
        <w:t>beamformed</w:t>
      </w:r>
      <w:proofErr w:type="spellEnd"/>
      <w:r>
        <w:rPr>
          <w:rFonts w:ascii="Times" w:hAnsi="Times" w:cs="Times New Roman"/>
          <w:iCs/>
          <w:kern w:val="0"/>
          <w:szCs w:val="20"/>
        </w:rPr>
        <w:t xml:space="preserve"> CSI-RS-based schemes can appreciate better channel estimation performance. </w:t>
      </w:r>
      <w:r w:rsidR="00A16D72">
        <w:rPr>
          <w:rFonts w:ascii="Times" w:hAnsi="Times" w:cs="Times New Roman"/>
          <w:iCs/>
          <w:kern w:val="0"/>
          <w:szCs w:val="20"/>
        </w:rPr>
        <w:t xml:space="preserve">However, </w:t>
      </w:r>
      <w:r w:rsidR="00816799">
        <w:rPr>
          <w:rFonts w:ascii="Times" w:hAnsi="Times" w:cs="Times New Roman"/>
          <w:iCs/>
          <w:kern w:val="0"/>
          <w:szCs w:val="20"/>
        </w:rPr>
        <w:t xml:space="preserve">some </w:t>
      </w:r>
      <w:r w:rsidR="00A16D72">
        <w:rPr>
          <w:rFonts w:ascii="Times" w:hAnsi="Times" w:cs="Times New Roman"/>
          <w:iCs/>
          <w:kern w:val="0"/>
          <w:szCs w:val="20"/>
        </w:rPr>
        <w:t>UE</w:t>
      </w:r>
      <w:r w:rsidR="00816799">
        <w:rPr>
          <w:rFonts w:ascii="Times" w:hAnsi="Times" w:cs="Times New Roman"/>
          <w:iCs/>
          <w:kern w:val="0"/>
          <w:szCs w:val="20"/>
        </w:rPr>
        <w:t>s</w:t>
      </w:r>
      <w:r w:rsidR="00A16D72">
        <w:rPr>
          <w:rFonts w:ascii="Times" w:hAnsi="Times" w:cs="Times New Roman"/>
          <w:iCs/>
          <w:kern w:val="0"/>
          <w:szCs w:val="20"/>
        </w:rPr>
        <w:t xml:space="preserve"> may report relatively poor CQI due to sparse beam resolution (only 4 beams in this example). In this sense, </w:t>
      </w:r>
      <w:r w:rsidR="00176326">
        <w:rPr>
          <w:rFonts w:ascii="Times" w:hAnsi="Times" w:cs="Times New Roman"/>
          <w:iCs/>
          <w:kern w:val="0"/>
          <w:szCs w:val="20"/>
        </w:rPr>
        <w:t>non-</w:t>
      </w:r>
      <w:proofErr w:type="spellStart"/>
      <w:r w:rsidR="00176326">
        <w:rPr>
          <w:rFonts w:ascii="Times" w:hAnsi="Times" w:cs="Times New Roman"/>
          <w:iCs/>
          <w:kern w:val="0"/>
          <w:szCs w:val="20"/>
        </w:rPr>
        <w:t>precoded</w:t>
      </w:r>
      <w:proofErr w:type="spellEnd"/>
      <w:r w:rsidR="00176326">
        <w:rPr>
          <w:rFonts w:ascii="Times" w:hAnsi="Times" w:cs="Times New Roman"/>
          <w:iCs/>
          <w:kern w:val="0"/>
          <w:szCs w:val="20"/>
        </w:rPr>
        <w:t xml:space="preserve"> CSI-RS-based schemes have a larger potential to provide high throughput gains </w:t>
      </w:r>
      <w:r w:rsidR="00816799">
        <w:rPr>
          <w:rFonts w:ascii="Times" w:hAnsi="Times" w:cs="Times New Roman"/>
          <w:iCs/>
          <w:kern w:val="0"/>
          <w:szCs w:val="20"/>
        </w:rPr>
        <w:t>based on</w:t>
      </w:r>
      <w:r w:rsidR="00176326">
        <w:rPr>
          <w:rFonts w:ascii="Times" w:hAnsi="Times" w:cs="Times New Roman"/>
          <w:iCs/>
          <w:kern w:val="0"/>
          <w:szCs w:val="20"/>
        </w:rPr>
        <w:t xml:space="preserve"> finer CSI feedback granularity</w:t>
      </w:r>
      <w:r w:rsidR="00816799">
        <w:rPr>
          <w:rFonts w:ascii="Times" w:hAnsi="Times" w:cs="Times New Roman"/>
          <w:iCs/>
          <w:kern w:val="0"/>
          <w:szCs w:val="20"/>
        </w:rPr>
        <w:t xml:space="preserve"> using the codebook</w:t>
      </w:r>
      <w:r w:rsidR="00176326">
        <w:rPr>
          <w:rFonts w:ascii="Times" w:hAnsi="Times" w:cs="Times New Roman"/>
          <w:iCs/>
          <w:kern w:val="0"/>
          <w:szCs w:val="20"/>
        </w:rPr>
        <w:t>.</w:t>
      </w:r>
    </w:p>
    <w:p w14:paraId="286A03B9" w14:textId="77777777" w:rsidR="0079216D" w:rsidRDefault="00423418" w:rsidP="0079216D">
      <w:pPr>
        <w:keepNext/>
        <w:wordWrap/>
        <w:spacing w:after="180"/>
        <w:jc w:val="center"/>
      </w:pPr>
      <w:r>
        <w:rPr>
          <w:rFonts w:ascii="Times" w:eastAsia="MS Mincho" w:hAnsi="Times" w:cs="Times New Roman"/>
          <w:iCs/>
          <w:noProof/>
          <w:kern w:val="0"/>
          <w:szCs w:val="20"/>
        </w:rPr>
        <w:lastRenderedPageBreak/>
        <w:drawing>
          <wp:inline distT="0" distB="0" distL="0" distR="0" wp14:anchorId="2BF54508" wp14:editId="0DCDF86B">
            <wp:extent cx="4086970" cy="3127863"/>
            <wp:effectExtent l="0" t="0" r="889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em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466" cy="3156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A2C67" w14:textId="7FD10051" w:rsidR="003E49AD" w:rsidRPr="0079216D" w:rsidRDefault="0079216D" w:rsidP="0079216D">
      <w:pPr>
        <w:pStyle w:val="a6"/>
        <w:wordWrap/>
        <w:spacing w:after="180"/>
        <w:jc w:val="center"/>
        <w:rPr>
          <w:rFonts w:ascii="Times New Roman" w:hAnsi="Times New Roman" w:cs="Times New Roman"/>
          <w:b w:val="0"/>
        </w:rPr>
      </w:pPr>
      <w:bookmarkStart w:id="5" w:name="_Ref419193609"/>
      <w:r w:rsidRPr="0079216D">
        <w:rPr>
          <w:rFonts w:ascii="Times New Roman" w:hAnsi="Times New Roman" w:cs="Times New Roman"/>
          <w:b w:val="0"/>
        </w:rPr>
        <w:t xml:space="preserve">Figure </w:t>
      </w:r>
      <w:r w:rsidRPr="0079216D">
        <w:rPr>
          <w:rFonts w:ascii="Times New Roman" w:hAnsi="Times New Roman" w:cs="Times New Roman"/>
          <w:b w:val="0"/>
        </w:rPr>
        <w:fldChar w:fldCharType="begin"/>
      </w:r>
      <w:r w:rsidRPr="0079216D">
        <w:rPr>
          <w:rFonts w:ascii="Times New Roman" w:hAnsi="Times New Roman" w:cs="Times New Roman"/>
          <w:b w:val="0"/>
        </w:rPr>
        <w:instrText xml:space="preserve"> SEQ Figure \* ARABIC </w:instrText>
      </w:r>
      <w:r w:rsidRPr="0079216D">
        <w:rPr>
          <w:rFonts w:ascii="Times New Roman" w:hAnsi="Times New Roman" w:cs="Times New Roman"/>
          <w:b w:val="0"/>
        </w:rPr>
        <w:fldChar w:fldCharType="separate"/>
      </w:r>
      <w:r w:rsidRPr="0079216D">
        <w:rPr>
          <w:rFonts w:ascii="Times New Roman" w:hAnsi="Times New Roman" w:cs="Times New Roman"/>
          <w:b w:val="0"/>
        </w:rPr>
        <w:t>3</w:t>
      </w:r>
      <w:r w:rsidRPr="0079216D">
        <w:rPr>
          <w:rFonts w:ascii="Times New Roman" w:hAnsi="Times New Roman" w:cs="Times New Roman"/>
          <w:b w:val="0"/>
        </w:rPr>
        <w:fldChar w:fldCharType="end"/>
      </w:r>
      <w:bookmarkEnd w:id="5"/>
      <w:r w:rsidRPr="0079216D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Beam patterns for non-</w:t>
      </w:r>
      <w:proofErr w:type="spellStart"/>
      <w:r>
        <w:rPr>
          <w:rFonts w:ascii="Times New Roman" w:hAnsi="Times New Roman" w:cs="Times New Roman"/>
          <w:b w:val="0"/>
        </w:rPr>
        <w:t>precoded</w:t>
      </w:r>
      <w:proofErr w:type="spellEnd"/>
      <w:r>
        <w:rPr>
          <w:rFonts w:ascii="Times New Roman" w:hAnsi="Times New Roman" w:cs="Times New Roman"/>
          <w:b w:val="0"/>
        </w:rPr>
        <w:t xml:space="preserve"> CSI-RS and </w:t>
      </w:r>
      <w:proofErr w:type="spellStart"/>
      <w:r>
        <w:rPr>
          <w:rFonts w:ascii="Times New Roman" w:hAnsi="Times New Roman" w:cs="Times New Roman"/>
          <w:b w:val="0"/>
        </w:rPr>
        <w:t>beamformed</w:t>
      </w:r>
      <w:proofErr w:type="spellEnd"/>
      <w:r>
        <w:rPr>
          <w:rFonts w:ascii="Times New Roman" w:hAnsi="Times New Roman" w:cs="Times New Roman"/>
          <w:b w:val="0"/>
        </w:rPr>
        <w:t xml:space="preserve"> CSI-RS</w:t>
      </w:r>
    </w:p>
    <w:p w14:paraId="1A584263" w14:textId="1BCACCD1" w:rsidR="00816799" w:rsidRPr="00816799" w:rsidRDefault="00F1592E" w:rsidP="00816799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In addition</w:t>
      </w:r>
      <w:r w:rsidR="00816799">
        <w:rPr>
          <w:rFonts w:ascii="Times New Roman" w:eastAsia="맑은 고딕" w:hAnsi="Times New Roman" w:cs="Times New Roman"/>
        </w:rPr>
        <w:t xml:space="preserve">, in the </w:t>
      </w:r>
      <w:proofErr w:type="spellStart"/>
      <w:r w:rsidR="00816799">
        <w:rPr>
          <w:rFonts w:ascii="Times New Roman" w:eastAsia="맑은 고딕" w:hAnsi="Times New Roman" w:cs="Times New Roman"/>
        </w:rPr>
        <w:t>beamformed</w:t>
      </w:r>
      <w:proofErr w:type="spellEnd"/>
      <w:r w:rsidR="00816799">
        <w:rPr>
          <w:rFonts w:ascii="Times New Roman" w:eastAsia="맑은 고딕" w:hAnsi="Times New Roman" w:cs="Times New Roman"/>
        </w:rPr>
        <w:t xml:space="preserve"> CSI-RS case, </w:t>
      </w:r>
      <w:r w:rsidR="009B1821">
        <w:rPr>
          <w:rFonts w:ascii="Times New Roman" w:eastAsia="맑은 고딕" w:hAnsi="Times New Roman" w:cs="Times New Roman"/>
        </w:rPr>
        <w:t xml:space="preserve">the proposed virtualization scheme </w:t>
      </w:r>
      <w:r>
        <w:rPr>
          <w:rFonts w:ascii="Times New Roman" w:eastAsia="맑은 고딕" w:hAnsi="Times New Roman" w:cs="Times New Roman"/>
        </w:rPr>
        <w:t xml:space="preserve">may help </w:t>
      </w:r>
      <w:r w:rsidR="001A0F9D">
        <w:rPr>
          <w:rFonts w:ascii="Times New Roman" w:eastAsia="맑은 고딕" w:hAnsi="Times New Roman" w:cs="Times New Roman"/>
        </w:rPr>
        <w:t xml:space="preserve">the CSI-RS beams </w:t>
      </w:r>
      <w:r>
        <w:rPr>
          <w:rFonts w:ascii="Times New Roman" w:eastAsia="맑은 고딕" w:hAnsi="Times New Roman" w:cs="Times New Roman"/>
        </w:rPr>
        <w:t xml:space="preserve">to </w:t>
      </w:r>
      <w:r w:rsidR="001A0F9D">
        <w:rPr>
          <w:rFonts w:ascii="Times New Roman" w:eastAsia="맑은 고딕" w:hAnsi="Times New Roman" w:cs="Times New Roman"/>
        </w:rPr>
        <w:t>hav</w:t>
      </w:r>
      <w:r>
        <w:rPr>
          <w:rFonts w:ascii="Times New Roman" w:eastAsia="맑은 고딕" w:hAnsi="Times New Roman" w:cs="Times New Roman"/>
        </w:rPr>
        <w:t>e</w:t>
      </w:r>
      <w:r w:rsidR="001A0F9D">
        <w:rPr>
          <w:rFonts w:ascii="Times New Roman" w:eastAsia="맑은 고딕" w:hAnsi="Times New Roman" w:cs="Times New Roman"/>
        </w:rPr>
        <w:t xml:space="preserve"> a </w:t>
      </w:r>
      <w:r>
        <w:rPr>
          <w:rFonts w:ascii="Times New Roman" w:eastAsia="맑은 고딕" w:hAnsi="Times New Roman" w:cs="Times New Roman"/>
        </w:rPr>
        <w:t xml:space="preserve">better shape such as </w:t>
      </w:r>
      <w:r w:rsidR="001A0F9D">
        <w:rPr>
          <w:rFonts w:ascii="Times New Roman" w:eastAsia="맑은 고딕" w:hAnsi="Times New Roman" w:cs="Times New Roman"/>
        </w:rPr>
        <w:t>large main-lobe</w:t>
      </w:r>
      <w:r>
        <w:rPr>
          <w:rFonts w:ascii="Times New Roman" w:eastAsia="맑은 고딕" w:hAnsi="Times New Roman" w:cs="Times New Roman"/>
        </w:rPr>
        <w:t xml:space="preserve"> gain and small side-lobe gains</w:t>
      </w:r>
      <w:r w:rsidR="009B1821">
        <w:rPr>
          <w:rFonts w:ascii="Times New Roman" w:eastAsia="맑은 고딕" w:hAnsi="Times New Roman" w:cs="Times New Roman"/>
        </w:rPr>
        <w:t xml:space="preserve">. For comparison, </w:t>
      </w:r>
      <w:r>
        <w:rPr>
          <w:rFonts w:ascii="Times New Roman" w:eastAsia="맑은 고딕" w:hAnsi="Times New Roman" w:cs="Times New Roman"/>
        </w:rPr>
        <w:t xml:space="preserve">another </w:t>
      </w:r>
      <w:r w:rsidR="00BA2238">
        <w:rPr>
          <w:rFonts w:ascii="Times New Roman" w:eastAsia="맑은 고딕" w:hAnsi="Times New Roman" w:cs="Times New Roman"/>
        </w:rPr>
        <w:t>example beam pattern</w:t>
      </w:r>
      <w:r w:rsidR="009B1821">
        <w:rPr>
          <w:rFonts w:ascii="Times New Roman" w:eastAsia="맑은 고딕" w:hAnsi="Times New Roman" w:cs="Times New Roman"/>
        </w:rPr>
        <w:t xml:space="preserve"> for </w:t>
      </w:r>
      <w:proofErr w:type="spellStart"/>
      <w:r w:rsidR="009B1821">
        <w:rPr>
          <w:rFonts w:ascii="Times New Roman" w:eastAsia="맑은 고딕" w:hAnsi="Times New Roman" w:cs="Times New Roman"/>
        </w:rPr>
        <w:t>beamformed</w:t>
      </w:r>
      <w:proofErr w:type="spellEnd"/>
      <w:r w:rsidR="009B1821">
        <w:rPr>
          <w:rFonts w:ascii="Times New Roman" w:eastAsia="맑은 고딕" w:hAnsi="Times New Roman" w:cs="Times New Roman"/>
        </w:rPr>
        <w:t xml:space="preserve"> CSI-RS </w:t>
      </w:r>
      <w:r w:rsidR="001A0F9D">
        <w:rPr>
          <w:rFonts w:ascii="Times New Roman" w:eastAsia="맑은 고딕" w:hAnsi="Times New Roman" w:cs="Times New Roman"/>
        </w:rPr>
        <w:t>based on two-stage (digital + analog)</w:t>
      </w:r>
      <w:r w:rsidR="009B1821">
        <w:rPr>
          <w:rFonts w:ascii="Times New Roman" w:eastAsia="맑은 고딕" w:hAnsi="Times New Roman" w:cs="Times New Roman"/>
        </w:rPr>
        <w:t xml:space="preserve"> beam shaping </w:t>
      </w:r>
      <w:r w:rsidR="00BA2238">
        <w:rPr>
          <w:rFonts w:ascii="Times New Roman" w:eastAsia="맑은 고딕" w:hAnsi="Times New Roman" w:cs="Times New Roman"/>
        </w:rPr>
        <w:t>is</w:t>
      </w:r>
      <w:r w:rsidR="009B1821">
        <w:rPr>
          <w:rFonts w:ascii="Times New Roman" w:eastAsia="맑은 고딕" w:hAnsi="Times New Roman" w:cs="Times New Roman"/>
        </w:rPr>
        <w:t xml:space="preserve"> drawn in</w:t>
      </w:r>
      <w:r w:rsidR="001A0F9D">
        <w:rPr>
          <w:rFonts w:ascii="Times New Roman" w:eastAsia="맑은 고딕" w:hAnsi="Times New Roman" w:cs="Times New Roman"/>
        </w:rPr>
        <w:t xml:space="preserve"> </w:t>
      </w:r>
      <w:r w:rsidR="001A0F9D" w:rsidRPr="001A0F9D">
        <w:rPr>
          <w:rFonts w:ascii="Times New Roman" w:eastAsia="맑은 고딕" w:hAnsi="Times New Roman" w:cs="Times New Roman"/>
        </w:rPr>
        <w:fldChar w:fldCharType="begin"/>
      </w:r>
      <w:r w:rsidR="001A0F9D" w:rsidRPr="001A0F9D">
        <w:rPr>
          <w:rFonts w:ascii="Times New Roman" w:eastAsia="맑은 고딕" w:hAnsi="Times New Roman" w:cs="Times New Roman"/>
        </w:rPr>
        <w:instrText xml:space="preserve"> REF _Ref419201241 \h  \* MERGEFORMAT </w:instrText>
      </w:r>
      <w:r w:rsidR="001A0F9D" w:rsidRPr="001A0F9D">
        <w:rPr>
          <w:rFonts w:ascii="Times New Roman" w:eastAsia="맑은 고딕" w:hAnsi="Times New Roman" w:cs="Times New Roman"/>
        </w:rPr>
      </w:r>
      <w:r w:rsidR="001A0F9D" w:rsidRPr="001A0F9D">
        <w:rPr>
          <w:rFonts w:ascii="Times New Roman" w:eastAsia="맑은 고딕" w:hAnsi="Times New Roman" w:cs="Times New Roman"/>
        </w:rPr>
        <w:fldChar w:fldCharType="separate"/>
      </w:r>
      <w:r w:rsidR="001A0F9D" w:rsidRPr="001A0F9D">
        <w:rPr>
          <w:rFonts w:ascii="Times New Roman" w:hAnsi="Times New Roman" w:cs="Times New Roman"/>
        </w:rPr>
        <w:t>Figure 4</w:t>
      </w:r>
      <w:r w:rsidR="001A0F9D" w:rsidRPr="001A0F9D">
        <w:rPr>
          <w:rFonts w:ascii="Times New Roman" w:eastAsia="맑은 고딕" w:hAnsi="Times New Roman" w:cs="Times New Roman"/>
        </w:rPr>
        <w:fldChar w:fldCharType="end"/>
      </w:r>
      <w:r w:rsidR="009B1821">
        <w:rPr>
          <w:rFonts w:ascii="Times New Roman" w:eastAsia="맑은 고딕" w:hAnsi="Times New Roman" w:cs="Times New Roman"/>
        </w:rPr>
        <w:t>.</w:t>
      </w:r>
      <w:r w:rsidR="001A0F9D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>In this example</w:t>
      </w:r>
      <w:r w:rsidR="009B1821">
        <w:rPr>
          <w:rFonts w:ascii="Times New Roman" w:eastAsia="맑은 고딕" w:hAnsi="Times New Roman" w:cs="Times New Roman"/>
        </w:rPr>
        <w:t>,</w:t>
      </w:r>
      <w:r w:rsidR="001A0F9D">
        <w:rPr>
          <w:rFonts w:ascii="Times New Roman" w:eastAsia="맑은 고딕" w:hAnsi="Times New Roman" w:cs="Times New Roman"/>
        </w:rPr>
        <w:t xml:space="preserve"> fully connected model with (60, 80, 100, 120) degrees tilting angles is applied to CSI-RS port virtualization and subarray with 1/</w:t>
      </w:r>
      <w:proofErr w:type="spellStart"/>
      <w:proofErr w:type="gramStart"/>
      <w:r w:rsidR="001A0F9D">
        <w:rPr>
          <w:rFonts w:ascii="Times New Roman" w:eastAsia="맑은 고딕" w:hAnsi="Times New Roman" w:cs="Times New Roman"/>
        </w:rPr>
        <w:t>sqrt</w:t>
      </w:r>
      <w:proofErr w:type="spellEnd"/>
      <w:r w:rsidR="001A0F9D">
        <w:rPr>
          <w:rFonts w:ascii="Times New Roman" w:eastAsia="맑은 고딕" w:hAnsi="Times New Roman" w:cs="Times New Roman"/>
        </w:rPr>
        <w:t>(</w:t>
      </w:r>
      <w:proofErr w:type="gramEnd"/>
      <w:r w:rsidR="001A0F9D">
        <w:rPr>
          <w:rFonts w:ascii="Times New Roman" w:eastAsia="맑은 고딕" w:hAnsi="Times New Roman" w:cs="Times New Roman"/>
        </w:rPr>
        <w:t xml:space="preserve">2)*[1;1] is applied to </w:t>
      </w:r>
      <w:r w:rsidR="00F15A5F">
        <w:rPr>
          <w:rFonts w:ascii="Times New Roman" w:eastAsia="맑은 고딕" w:hAnsi="Times New Roman" w:cs="Times New Roman"/>
        </w:rPr>
        <w:t xml:space="preserve">TXRU virtualization. Compared to </w:t>
      </w:r>
      <w:r w:rsidR="00F15A5F" w:rsidRPr="0079216D">
        <w:rPr>
          <w:rFonts w:ascii="Times New Roman" w:hAnsi="Times New Roman" w:cs="Times New Roman"/>
          <w:iCs/>
          <w:kern w:val="0"/>
          <w:szCs w:val="20"/>
        </w:rPr>
        <w:fldChar w:fldCharType="begin"/>
      </w:r>
      <w:r w:rsidR="00F15A5F" w:rsidRPr="0079216D">
        <w:rPr>
          <w:rFonts w:ascii="Times New Roman" w:hAnsi="Times New Roman" w:cs="Times New Roman"/>
          <w:iCs/>
          <w:kern w:val="0"/>
          <w:szCs w:val="20"/>
        </w:rPr>
        <w:instrText xml:space="preserve"> REF _Ref419193609 \h  \* MERGEFORMAT </w:instrText>
      </w:r>
      <w:r w:rsidR="00F15A5F" w:rsidRPr="0079216D">
        <w:rPr>
          <w:rFonts w:ascii="Times New Roman" w:hAnsi="Times New Roman" w:cs="Times New Roman"/>
          <w:iCs/>
          <w:kern w:val="0"/>
          <w:szCs w:val="20"/>
        </w:rPr>
      </w:r>
      <w:r w:rsidR="00F15A5F" w:rsidRPr="0079216D">
        <w:rPr>
          <w:rFonts w:ascii="Times New Roman" w:hAnsi="Times New Roman" w:cs="Times New Roman"/>
          <w:iCs/>
          <w:kern w:val="0"/>
          <w:szCs w:val="20"/>
        </w:rPr>
        <w:fldChar w:fldCharType="separate"/>
      </w:r>
      <w:r w:rsidR="00F15A5F" w:rsidRPr="0079216D">
        <w:rPr>
          <w:rFonts w:ascii="Times New Roman" w:hAnsi="Times New Roman" w:cs="Times New Roman"/>
        </w:rPr>
        <w:t>Figure 3</w:t>
      </w:r>
      <w:r w:rsidR="00F15A5F" w:rsidRPr="0079216D">
        <w:rPr>
          <w:rFonts w:ascii="Times New Roman" w:hAnsi="Times New Roman" w:cs="Times New Roman"/>
          <w:iCs/>
          <w:kern w:val="0"/>
          <w:szCs w:val="20"/>
        </w:rPr>
        <w:fldChar w:fldCharType="end"/>
      </w:r>
      <w:r w:rsidR="00F15A5F">
        <w:rPr>
          <w:rFonts w:ascii="Times New Roman" w:hAnsi="Times New Roman" w:cs="Times New Roman"/>
          <w:iCs/>
          <w:kern w:val="0"/>
          <w:szCs w:val="20"/>
        </w:rPr>
        <w:t xml:space="preserve">, the </w:t>
      </w:r>
      <w:r w:rsidR="00BA2238">
        <w:rPr>
          <w:rFonts w:ascii="Times New Roman" w:hAnsi="Times New Roman" w:cs="Times New Roman"/>
          <w:iCs/>
          <w:kern w:val="0"/>
          <w:szCs w:val="20"/>
        </w:rPr>
        <w:t xml:space="preserve">CSI-RS </w:t>
      </w:r>
      <w:r w:rsidR="00F15A5F">
        <w:rPr>
          <w:rFonts w:ascii="Times New Roman" w:hAnsi="Times New Roman" w:cs="Times New Roman"/>
          <w:iCs/>
          <w:kern w:val="0"/>
          <w:szCs w:val="20"/>
        </w:rPr>
        <w:t xml:space="preserve">beam shapes </w:t>
      </w:r>
      <w:r w:rsidR="00BA2238">
        <w:rPr>
          <w:rFonts w:ascii="Times New Roman" w:hAnsi="Times New Roman" w:cs="Times New Roman"/>
          <w:iCs/>
          <w:kern w:val="0"/>
          <w:szCs w:val="20"/>
        </w:rPr>
        <w:t>in this case</w:t>
      </w:r>
      <w:r w:rsidR="00F15A5F">
        <w:rPr>
          <w:rFonts w:ascii="Times New Roman" w:hAnsi="Times New Roman" w:cs="Times New Roman"/>
          <w:iCs/>
          <w:kern w:val="0"/>
          <w:szCs w:val="20"/>
        </w:rPr>
        <w:t xml:space="preserve"> </w:t>
      </w:r>
      <w:r>
        <w:rPr>
          <w:rFonts w:ascii="Times New Roman" w:hAnsi="Times New Roman" w:cs="Times New Roman"/>
          <w:iCs/>
          <w:kern w:val="0"/>
          <w:szCs w:val="20"/>
        </w:rPr>
        <w:t>seem not</w:t>
      </w:r>
      <w:r w:rsidR="00BA2238">
        <w:rPr>
          <w:rFonts w:ascii="Times New Roman" w:hAnsi="Times New Roman" w:cs="Times New Roman"/>
          <w:iCs/>
          <w:kern w:val="0"/>
          <w:szCs w:val="20"/>
        </w:rPr>
        <w:t xml:space="preserve"> </w:t>
      </w:r>
      <w:r w:rsidR="00F15A5F">
        <w:rPr>
          <w:rFonts w:ascii="Times New Roman" w:hAnsi="Times New Roman" w:cs="Times New Roman"/>
          <w:iCs/>
          <w:kern w:val="0"/>
          <w:szCs w:val="20"/>
        </w:rPr>
        <w:t xml:space="preserve">desirable </w:t>
      </w:r>
      <w:r w:rsidR="00BA2238">
        <w:rPr>
          <w:rFonts w:ascii="Times New Roman" w:hAnsi="Times New Roman" w:cs="Times New Roman"/>
          <w:iCs/>
          <w:kern w:val="0"/>
          <w:szCs w:val="20"/>
        </w:rPr>
        <w:t>looking at</w:t>
      </w:r>
      <w:r w:rsidR="00F15A5F">
        <w:rPr>
          <w:rFonts w:ascii="Times New Roman" w:hAnsi="Times New Roman" w:cs="Times New Roman"/>
          <w:iCs/>
          <w:kern w:val="0"/>
          <w:szCs w:val="20"/>
        </w:rPr>
        <w:t xml:space="preserve"> the degradation of main-lobe gains and the growing of </w:t>
      </w:r>
      <w:r w:rsidR="001E69EF">
        <w:rPr>
          <w:rFonts w:ascii="Times New Roman" w:hAnsi="Times New Roman" w:cs="Times New Roman"/>
          <w:iCs/>
          <w:kern w:val="0"/>
          <w:szCs w:val="20"/>
        </w:rPr>
        <w:t xml:space="preserve">some </w:t>
      </w:r>
      <w:r w:rsidR="00F15A5F">
        <w:rPr>
          <w:rFonts w:ascii="Times New Roman" w:hAnsi="Times New Roman" w:cs="Times New Roman"/>
          <w:iCs/>
          <w:kern w:val="0"/>
          <w:szCs w:val="20"/>
        </w:rPr>
        <w:t>side-lobe</w:t>
      </w:r>
      <w:r w:rsidR="001E69EF">
        <w:rPr>
          <w:rFonts w:ascii="Times New Roman" w:hAnsi="Times New Roman" w:cs="Times New Roman"/>
          <w:iCs/>
          <w:kern w:val="0"/>
          <w:szCs w:val="20"/>
        </w:rPr>
        <w:t>s</w:t>
      </w:r>
      <w:r w:rsidR="00F15A5F">
        <w:rPr>
          <w:rFonts w:ascii="Times New Roman" w:hAnsi="Times New Roman" w:cs="Times New Roman"/>
          <w:iCs/>
          <w:kern w:val="0"/>
          <w:szCs w:val="20"/>
        </w:rPr>
        <w:t xml:space="preserve">. Further optimization may improve the beam </w:t>
      </w:r>
      <w:r w:rsidR="00BA2238">
        <w:rPr>
          <w:rFonts w:ascii="Times New Roman" w:hAnsi="Times New Roman" w:cs="Times New Roman"/>
          <w:iCs/>
          <w:kern w:val="0"/>
          <w:szCs w:val="20"/>
        </w:rPr>
        <w:t>shapes</w:t>
      </w:r>
      <w:r w:rsidR="00F15A5F">
        <w:rPr>
          <w:rFonts w:ascii="Times New Roman" w:hAnsi="Times New Roman" w:cs="Times New Roman"/>
          <w:iCs/>
          <w:kern w:val="0"/>
          <w:szCs w:val="20"/>
        </w:rPr>
        <w:t xml:space="preserve">, but it requires extra effort. In contrast, when </w:t>
      </w:r>
      <w:r w:rsidR="00BA2238">
        <w:rPr>
          <w:rFonts w:ascii="Times New Roman" w:hAnsi="Times New Roman" w:cs="Times New Roman"/>
          <w:iCs/>
          <w:kern w:val="0"/>
          <w:szCs w:val="20"/>
        </w:rPr>
        <w:t xml:space="preserve">using </w:t>
      </w:r>
      <w:r w:rsidR="00F15A5F">
        <w:rPr>
          <w:rFonts w:ascii="Times New Roman" w:hAnsi="Times New Roman" w:cs="Times New Roman"/>
          <w:iCs/>
          <w:kern w:val="0"/>
          <w:szCs w:val="20"/>
        </w:rPr>
        <w:t xml:space="preserve">the </w:t>
      </w:r>
      <w:r w:rsidR="001E69EF">
        <w:rPr>
          <w:rFonts w:ascii="Times New Roman" w:hAnsi="Times New Roman" w:cs="Times New Roman"/>
          <w:iCs/>
          <w:kern w:val="0"/>
          <w:szCs w:val="20"/>
        </w:rPr>
        <w:t>proposed</w:t>
      </w:r>
      <w:r w:rsidR="00F15A5F">
        <w:rPr>
          <w:rFonts w:ascii="Times New Roman" w:hAnsi="Times New Roman" w:cs="Times New Roman"/>
          <w:iCs/>
          <w:kern w:val="0"/>
          <w:szCs w:val="20"/>
        </w:rPr>
        <w:t xml:space="preserve"> virtualization</w:t>
      </w:r>
      <w:r w:rsidR="001E69EF">
        <w:rPr>
          <w:rFonts w:ascii="Times New Roman" w:hAnsi="Times New Roman" w:cs="Times New Roman"/>
          <w:iCs/>
          <w:kern w:val="0"/>
          <w:szCs w:val="20"/>
        </w:rPr>
        <w:t xml:space="preserve"> scheme</w:t>
      </w:r>
      <w:r w:rsidR="00F15A5F">
        <w:rPr>
          <w:rFonts w:ascii="Times New Roman" w:hAnsi="Times New Roman" w:cs="Times New Roman"/>
          <w:iCs/>
          <w:kern w:val="0"/>
          <w:szCs w:val="20"/>
        </w:rPr>
        <w:t>, conventional DFT beams can be directly applied</w:t>
      </w:r>
      <w:r w:rsidR="00BA2238">
        <w:rPr>
          <w:rFonts w:ascii="Times New Roman" w:hAnsi="Times New Roman" w:cs="Times New Roman"/>
          <w:iCs/>
          <w:kern w:val="0"/>
          <w:szCs w:val="20"/>
        </w:rPr>
        <w:t xml:space="preserve"> to each CSI-RS port</w:t>
      </w:r>
      <w:r w:rsidR="00F15A5F">
        <w:rPr>
          <w:rFonts w:ascii="Times New Roman" w:hAnsi="Times New Roman" w:cs="Times New Roman"/>
          <w:iCs/>
          <w:kern w:val="0"/>
          <w:szCs w:val="20"/>
        </w:rPr>
        <w:t>.</w:t>
      </w:r>
    </w:p>
    <w:p w14:paraId="5E564651" w14:textId="77777777" w:rsidR="0079216D" w:rsidRDefault="00423418" w:rsidP="0079216D">
      <w:pPr>
        <w:pStyle w:val="a6"/>
        <w:wordWrap/>
        <w:spacing w:after="180"/>
        <w:jc w:val="center"/>
      </w:pPr>
      <w:r w:rsidRPr="0079216D">
        <w:rPr>
          <w:rFonts w:ascii="Times New Roman" w:hAnsi="Times New Roman" w:cs="Times New Roman" w:hint="eastAsia"/>
          <w:b w:val="0"/>
          <w:noProof/>
        </w:rPr>
        <w:drawing>
          <wp:inline distT="0" distB="0" distL="0" distR="0" wp14:anchorId="25FDAAA4" wp14:editId="178C5D15">
            <wp:extent cx="4086880" cy="3118126"/>
            <wp:effectExtent l="0" t="0" r="8890" b="635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ntitled.em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8377" cy="3149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0B524" w14:textId="507A9204" w:rsidR="00423418" w:rsidRPr="0079216D" w:rsidRDefault="0079216D" w:rsidP="0079216D">
      <w:pPr>
        <w:pStyle w:val="a6"/>
        <w:wordWrap/>
        <w:spacing w:after="180"/>
        <w:jc w:val="center"/>
        <w:rPr>
          <w:rFonts w:ascii="Times New Roman" w:hAnsi="Times New Roman" w:cs="Times New Roman"/>
          <w:b w:val="0"/>
        </w:rPr>
      </w:pPr>
      <w:bookmarkStart w:id="6" w:name="_Ref419201241"/>
      <w:r w:rsidRPr="0079216D">
        <w:rPr>
          <w:rFonts w:ascii="Times New Roman" w:hAnsi="Times New Roman" w:cs="Times New Roman"/>
          <w:b w:val="0"/>
        </w:rPr>
        <w:t xml:space="preserve">Figure </w:t>
      </w:r>
      <w:r w:rsidRPr="0079216D">
        <w:rPr>
          <w:rFonts w:ascii="Times New Roman" w:hAnsi="Times New Roman" w:cs="Times New Roman"/>
          <w:b w:val="0"/>
        </w:rPr>
        <w:fldChar w:fldCharType="begin"/>
      </w:r>
      <w:r w:rsidRPr="0079216D">
        <w:rPr>
          <w:rFonts w:ascii="Times New Roman" w:hAnsi="Times New Roman" w:cs="Times New Roman"/>
          <w:b w:val="0"/>
        </w:rPr>
        <w:instrText xml:space="preserve"> SEQ Figure \* ARABIC </w:instrText>
      </w:r>
      <w:r w:rsidRPr="0079216D">
        <w:rPr>
          <w:rFonts w:ascii="Times New Roman" w:hAnsi="Times New Roman" w:cs="Times New Roman"/>
          <w:b w:val="0"/>
        </w:rPr>
        <w:fldChar w:fldCharType="separate"/>
      </w:r>
      <w:r w:rsidRPr="0079216D">
        <w:rPr>
          <w:rFonts w:ascii="Times New Roman" w:hAnsi="Times New Roman" w:cs="Times New Roman"/>
          <w:b w:val="0"/>
        </w:rPr>
        <w:t>4</w:t>
      </w:r>
      <w:r w:rsidRPr="0079216D">
        <w:rPr>
          <w:rFonts w:ascii="Times New Roman" w:hAnsi="Times New Roman" w:cs="Times New Roman"/>
          <w:b w:val="0"/>
        </w:rPr>
        <w:fldChar w:fldCharType="end"/>
      </w:r>
      <w:bookmarkEnd w:id="6"/>
      <w:r w:rsidRPr="0079216D">
        <w:rPr>
          <w:rFonts w:ascii="Times New Roman" w:hAnsi="Times New Roman" w:cs="Times New Roman"/>
          <w:b w:val="0"/>
        </w:rPr>
        <w:t>.</w:t>
      </w:r>
      <w:r>
        <w:rPr>
          <w:rFonts w:ascii="Times New Roman" w:hAnsi="Times New Roman" w:cs="Times New Roman"/>
          <w:b w:val="0"/>
        </w:rPr>
        <w:t xml:space="preserve"> </w:t>
      </w:r>
      <w:r w:rsidR="001E69EF">
        <w:rPr>
          <w:rFonts w:ascii="Times New Roman" w:hAnsi="Times New Roman" w:cs="Times New Roman"/>
          <w:b w:val="0"/>
        </w:rPr>
        <w:t>An example of beam patterns</w:t>
      </w:r>
      <w:r>
        <w:rPr>
          <w:rFonts w:ascii="Times New Roman" w:hAnsi="Times New Roman" w:cs="Times New Roman"/>
          <w:b w:val="0"/>
        </w:rPr>
        <w:t xml:space="preserve"> for </w:t>
      </w:r>
      <w:proofErr w:type="spellStart"/>
      <w:r>
        <w:rPr>
          <w:rFonts w:ascii="Times New Roman" w:hAnsi="Times New Roman" w:cs="Times New Roman"/>
          <w:b w:val="0"/>
        </w:rPr>
        <w:t>beamformed</w:t>
      </w:r>
      <w:proofErr w:type="spellEnd"/>
      <w:r>
        <w:rPr>
          <w:rFonts w:ascii="Times New Roman" w:hAnsi="Times New Roman" w:cs="Times New Roman"/>
          <w:b w:val="0"/>
        </w:rPr>
        <w:t xml:space="preserve"> CSI-RS </w:t>
      </w:r>
      <w:r w:rsidR="001E69EF">
        <w:rPr>
          <w:rFonts w:ascii="Times New Roman" w:hAnsi="Times New Roman" w:cs="Times New Roman"/>
          <w:b w:val="0"/>
        </w:rPr>
        <w:t>based on</w:t>
      </w:r>
      <w:r>
        <w:rPr>
          <w:rFonts w:ascii="Times New Roman" w:hAnsi="Times New Roman" w:cs="Times New Roman"/>
          <w:b w:val="0"/>
        </w:rPr>
        <w:t xml:space="preserve"> subarray TXRU virtualization</w:t>
      </w:r>
    </w:p>
    <w:p w14:paraId="0BE6F352" w14:textId="77777777" w:rsidR="00A80091" w:rsidRPr="00A80091" w:rsidRDefault="00A80091" w:rsidP="00A80091">
      <w:pPr>
        <w:wordWrap/>
        <w:spacing w:after="180"/>
        <w:rPr>
          <w:rFonts w:ascii="Times New Roman" w:eastAsia="맑은 고딕" w:hAnsi="Times New Roman" w:cs="Times New Roman"/>
        </w:rPr>
      </w:pPr>
    </w:p>
    <w:p w14:paraId="3BAD1244" w14:textId="0CD76731" w:rsidR="009E695A" w:rsidRPr="0021129C" w:rsidRDefault="009E695A" w:rsidP="002139A6">
      <w:pPr>
        <w:wordWrap/>
        <w:spacing w:after="180"/>
        <w:rPr>
          <w:rFonts w:ascii="Times New Roman" w:eastAsia="맑은 고딕" w:hAnsi="Times New Roman" w:cs="Times New Roman"/>
        </w:rPr>
      </w:pPr>
      <w:r w:rsidRPr="0021129C">
        <w:rPr>
          <w:rFonts w:ascii="Times" w:eastAsia="맑은 고딕" w:hAnsi="Times" w:cs="Times"/>
          <w:b/>
        </w:rPr>
        <w:lastRenderedPageBreak/>
        <w:t>Observation 2</w:t>
      </w:r>
      <w:r w:rsidRPr="0021129C">
        <w:rPr>
          <w:rFonts w:ascii="Times" w:eastAsia="맑은 고딕" w:hAnsi="Times" w:cs="Times"/>
        </w:rPr>
        <w:t xml:space="preserve">: </w:t>
      </w:r>
      <w:r w:rsidR="009B1821" w:rsidRPr="0021129C">
        <w:rPr>
          <w:rFonts w:ascii="Times" w:eastAsia="맑은 고딕" w:hAnsi="Times" w:cs="Times"/>
        </w:rPr>
        <w:t xml:space="preserve">Virtualization scheme in </w:t>
      </w:r>
      <w:r w:rsidR="009B1821" w:rsidRPr="0021129C">
        <w:rPr>
          <w:rFonts w:ascii="Times New Roman" w:eastAsia="맑은 고딕" w:hAnsi="Times New Roman" w:cs="Times New Roman"/>
        </w:rPr>
        <w:fldChar w:fldCharType="begin"/>
      </w:r>
      <w:r w:rsidR="009B1821" w:rsidRPr="0021129C">
        <w:rPr>
          <w:rFonts w:ascii="Times New Roman" w:eastAsia="맑은 고딕" w:hAnsi="Times New Roman" w:cs="Times New Roman"/>
        </w:rPr>
        <w:instrText xml:space="preserve"> REF _Ref419116062 \h  \* MERGEFORMAT </w:instrText>
      </w:r>
      <w:r w:rsidR="009B1821" w:rsidRPr="0021129C">
        <w:rPr>
          <w:rFonts w:ascii="Times New Roman" w:eastAsia="맑은 고딕" w:hAnsi="Times New Roman" w:cs="Times New Roman"/>
        </w:rPr>
      </w:r>
      <w:r w:rsidR="009B1821" w:rsidRPr="0021129C">
        <w:rPr>
          <w:rFonts w:ascii="Times New Roman" w:eastAsia="맑은 고딕" w:hAnsi="Times New Roman" w:cs="Times New Roman"/>
        </w:rPr>
        <w:fldChar w:fldCharType="separate"/>
      </w:r>
      <w:r w:rsidR="009B1821" w:rsidRPr="0021129C">
        <w:rPr>
          <w:rFonts w:ascii="Times New Roman" w:eastAsia="맑은 고딕" w:hAnsi="Times New Roman" w:cs="Times New Roman"/>
        </w:rPr>
        <w:t xml:space="preserve">Figure </w:t>
      </w:r>
      <w:r w:rsidR="009B1821" w:rsidRPr="0021129C">
        <w:rPr>
          <w:rFonts w:ascii="Times New Roman" w:eastAsia="맑은 고딕" w:hAnsi="Times New Roman" w:cs="Times New Roman"/>
          <w:noProof/>
        </w:rPr>
        <w:t>1</w:t>
      </w:r>
      <w:r w:rsidR="009B1821" w:rsidRPr="0021129C">
        <w:rPr>
          <w:rFonts w:ascii="Times New Roman" w:eastAsia="맑은 고딕" w:hAnsi="Times New Roman" w:cs="Times New Roman"/>
        </w:rPr>
        <w:fldChar w:fldCharType="end"/>
      </w:r>
      <w:r w:rsidR="009B1821" w:rsidRPr="0021129C">
        <w:rPr>
          <w:rFonts w:ascii="Times New Roman" w:eastAsia="맑은 고딕" w:hAnsi="Times New Roman" w:cs="Times New Roman"/>
        </w:rPr>
        <w:t xml:space="preserve"> </w:t>
      </w:r>
      <w:r w:rsidR="0021129C" w:rsidRPr="0021129C">
        <w:rPr>
          <w:rFonts w:ascii="Times New Roman" w:eastAsia="맑은 고딕" w:hAnsi="Times New Roman" w:cs="Times New Roman"/>
        </w:rPr>
        <w:t>provides benefits for both non-</w:t>
      </w:r>
      <w:proofErr w:type="spellStart"/>
      <w:r w:rsidR="0021129C" w:rsidRPr="0021129C">
        <w:rPr>
          <w:rFonts w:ascii="Times New Roman" w:eastAsia="맑은 고딕" w:hAnsi="Times New Roman" w:cs="Times New Roman"/>
        </w:rPr>
        <w:t>precoded</w:t>
      </w:r>
      <w:proofErr w:type="spellEnd"/>
      <w:r w:rsidR="0021129C" w:rsidRPr="0021129C">
        <w:rPr>
          <w:rFonts w:ascii="Times New Roman" w:eastAsia="맑은 고딕" w:hAnsi="Times New Roman" w:cs="Times New Roman"/>
        </w:rPr>
        <w:t xml:space="preserve"> CSI-RS and </w:t>
      </w:r>
      <w:proofErr w:type="spellStart"/>
      <w:r w:rsidR="0021129C" w:rsidRPr="0021129C">
        <w:rPr>
          <w:rFonts w:ascii="Times New Roman" w:eastAsia="맑은 고딕" w:hAnsi="Times New Roman" w:cs="Times New Roman"/>
        </w:rPr>
        <w:t>beamformed</w:t>
      </w:r>
      <w:proofErr w:type="spellEnd"/>
      <w:r w:rsidR="0021129C" w:rsidRPr="0021129C">
        <w:rPr>
          <w:rFonts w:ascii="Times New Roman" w:eastAsia="맑은 고딕" w:hAnsi="Times New Roman" w:cs="Times New Roman"/>
        </w:rPr>
        <w:t xml:space="preserve"> CSI-RS.</w:t>
      </w:r>
    </w:p>
    <w:p w14:paraId="588B04BC" w14:textId="654A5541" w:rsidR="00C67EC5" w:rsidRDefault="00C67EC5" w:rsidP="00C67EC5">
      <w:pPr>
        <w:wordWrap/>
        <w:spacing w:after="180"/>
        <w:rPr>
          <w:rFonts w:ascii="Times" w:eastAsia="맑은 고딕" w:hAnsi="Times" w:cs="Times"/>
          <w:lang w:val="en-GB"/>
        </w:rPr>
      </w:pPr>
      <w:r w:rsidRPr="0021129C">
        <w:rPr>
          <w:rFonts w:ascii="Times" w:eastAsia="맑은 고딕" w:hAnsi="Times" w:cs="Times"/>
          <w:b/>
        </w:rPr>
        <w:t>Proposal 1</w:t>
      </w:r>
      <w:r w:rsidRPr="0021129C">
        <w:rPr>
          <w:rFonts w:ascii="Times" w:eastAsia="맑은 고딕" w:hAnsi="Times" w:cs="Times"/>
        </w:rPr>
        <w:t xml:space="preserve">: </w:t>
      </w:r>
      <w:r w:rsidR="0021129C">
        <w:rPr>
          <w:rFonts w:ascii="Times" w:eastAsia="맑은 고딕" w:hAnsi="Times" w:cs="Times"/>
        </w:rPr>
        <w:t>In the FD-MIMO study, p</w:t>
      </w:r>
      <w:r w:rsidR="0021129C" w:rsidRPr="0021129C">
        <w:rPr>
          <w:rFonts w:ascii="Times" w:eastAsia="맑은 고딕" w:hAnsi="Times" w:cs="Times"/>
        </w:rPr>
        <w:t>otential CSI-RS enhancements for more than 8 TXRUs take into account antenna virtualization schemes.</w:t>
      </w:r>
    </w:p>
    <w:p w14:paraId="3B0FED1E" w14:textId="77777777" w:rsidR="00906899" w:rsidRPr="009E695A" w:rsidRDefault="00906899" w:rsidP="002139A6">
      <w:pPr>
        <w:wordWrap/>
        <w:spacing w:after="180"/>
        <w:rPr>
          <w:rFonts w:ascii="Times New Roman" w:eastAsia="맑은 고딕" w:hAnsi="Times New Roman" w:cs="Times New Roman" w:hint="eastAsia"/>
        </w:rPr>
      </w:pPr>
    </w:p>
    <w:p w14:paraId="6993401F" w14:textId="77777777" w:rsidR="00491D04" w:rsidRPr="00936364" w:rsidRDefault="00491D04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28"/>
          <w:szCs w:val="28"/>
          <w:lang w:eastAsia="zh-TW"/>
        </w:rPr>
      </w:pPr>
      <w:r w:rsidRPr="002225A9">
        <w:rPr>
          <w:rFonts w:eastAsiaTheme="minorEastAsia" w:cs="Arial"/>
          <w:sz w:val="32"/>
          <w:szCs w:val="28"/>
          <w:lang w:eastAsia="zh-TW"/>
        </w:rPr>
        <w:t>Conclusions</w:t>
      </w:r>
    </w:p>
    <w:p w14:paraId="510FE277" w14:textId="1B815F81" w:rsidR="005F1E07" w:rsidRPr="008A1F1C" w:rsidRDefault="001E2138" w:rsidP="002139A6">
      <w:pPr>
        <w:wordWrap/>
        <w:spacing w:after="180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In t</w:t>
      </w:r>
      <w:r w:rsidR="004B6430" w:rsidRPr="008A1F1C">
        <w:rPr>
          <w:rFonts w:ascii="Times" w:eastAsia="맑은 고딕" w:hAnsi="Times" w:cs="Times" w:hint="eastAsia"/>
        </w:rPr>
        <w:t>his contribution</w:t>
      </w:r>
      <w:r w:rsidR="0013311D" w:rsidRPr="008A1F1C">
        <w:rPr>
          <w:rFonts w:ascii="Times" w:eastAsia="맑은 고딕" w:hAnsi="Times" w:cs="Times" w:hint="eastAsia"/>
        </w:rPr>
        <w:t>,</w:t>
      </w:r>
      <w:r w:rsidR="009807D1" w:rsidRPr="008A1F1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 xml:space="preserve">we have </w:t>
      </w:r>
      <w:r w:rsidR="00B6649F">
        <w:rPr>
          <w:rFonts w:ascii="Times" w:eastAsia="맑은 고딕" w:hAnsi="Times" w:cs="Times"/>
        </w:rPr>
        <w:t>investigated</w:t>
      </w:r>
      <w:r w:rsidR="00707403" w:rsidRPr="008A1F1C">
        <w:rPr>
          <w:rFonts w:ascii="Times" w:eastAsia="맑은 고딕" w:hAnsi="Times" w:cs="Times"/>
        </w:rPr>
        <w:t xml:space="preserve"> </w:t>
      </w:r>
      <w:r w:rsidR="00B6649F">
        <w:rPr>
          <w:rFonts w:ascii="Times" w:eastAsia="맑은 고딕" w:hAnsi="Times" w:cs="Times"/>
        </w:rPr>
        <w:t xml:space="preserve">the effect of virtualization schemes on CSI-RS coverage for EBF/FD-MIMO. </w:t>
      </w:r>
      <w:r w:rsidR="003F7615">
        <w:rPr>
          <w:rFonts w:ascii="Times" w:eastAsia="맑은 고딕" w:hAnsi="Times" w:cs="Times"/>
        </w:rPr>
        <w:t>W</w:t>
      </w:r>
      <w:r w:rsidR="00707403" w:rsidRPr="008A1F1C">
        <w:rPr>
          <w:rFonts w:ascii="Times" w:eastAsia="맑은 고딕" w:hAnsi="Times" w:cs="Times"/>
        </w:rPr>
        <w:t xml:space="preserve">e </w:t>
      </w:r>
      <w:r w:rsidR="009124BD">
        <w:rPr>
          <w:rFonts w:ascii="Times" w:eastAsia="맑은 고딕" w:hAnsi="Times" w:cs="Times"/>
        </w:rPr>
        <w:t xml:space="preserve">suggest </w:t>
      </w:r>
      <w:r w:rsidR="00707403" w:rsidRPr="008A1F1C">
        <w:rPr>
          <w:rFonts w:ascii="Times" w:eastAsia="맑은 고딕" w:hAnsi="Times" w:cs="Times"/>
        </w:rPr>
        <w:t>the following</w:t>
      </w:r>
      <w:r w:rsidR="009124BD">
        <w:rPr>
          <w:rFonts w:ascii="Times" w:eastAsia="맑은 고딕" w:hAnsi="Times" w:cs="Times"/>
        </w:rPr>
        <w:t xml:space="preserve"> proposals</w:t>
      </w:r>
      <w:r w:rsidR="00707403" w:rsidRPr="008A1F1C">
        <w:rPr>
          <w:rFonts w:ascii="Times" w:eastAsia="맑은 고딕" w:hAnsi="Times" w:cs="Times"/>
        </w:rPr>
        <w:t>:</w:t>
      </w:r>
    </w:p>
    <w:p w14:paraId="2FFF60A1" w14:textId="3A0C15C2" w:rsidR="00943A84" w:rsidRPr="00437C59" w:rsidRDefault="00943A84" w:rsidP="0021129C">
      <w:pPr>
        <w:wordWrap/>
        <w:spacing w:after="60"/>
        <w:rPr>
          <w:rFonts w:ascii="Times" w:eastAsia="맑은 고딕" w:hAnsi="Times" w:cs="Times"/>
        </w:rPr>
      </w:pPr>
      <w:r w:rsidRPr="00943A84">
        <w:rPr>
          <w:rFonts w:ascii="Times" w:eastAsia="맑은 고딕" w:hAnsi="Times" w:cs="Times"/>
          <w:b/>
        </w:rPr>
        <w:t>Observation 1</w:t>
      </w:r>
      <w:r w:rsidRPr="00943A84">
        <w:rPr>
          <w:rFonts w:ascii="Times" w:eastAsia="맑은 고딕" w:hAnsi="Times" w:cs="Times"/>
        </w:rPr>
        <w:t xml:space="preserve">: Based on a well-designed virtualization scheme, both </w:t>
      </w:r>
      <w:r w:rsidRPr="00943A84">
        <w:rPr>
          <w:rFonts w:ascii="Times" w:hAnsi="Times" w:cs="Times New Roman"/>
          <w:iCs/>
          <w:kern w:val="0"/>
          <w:szCs w:val="20"/>
        </w:rPr>
        <w:t>non-</w:t>
      </w:r>
      <w:proofErr w:type="spellStart"/>
      <w:r w:rsidRPr="00943A84">
        <w:rPr>
          <w:rFonts w:ascii="Times" w:hAnsi="Times" w:cs="Times New Roman"/>
          <w:iCs/>
          <w:kern w:val="0"/>
          <w:szCs w:val="20"/>
        </w:rPr>
        <w:t>precoded</w:t>
      </w:r>
      <w:proofErr w:type="spellEnd"/>
      <w:r w:rsidRPr="00943A84">
        <w:rPr>
          <w:rFonts w:ascii="Times" w:hAnsi="Times" w:cs="Times New Roman"/>
          <w:iCs/>
          <w:kern w:val="0"/>
          <w:szCs w:val="20"/>
        </w:rPr>
        <w:t xml:space="preserve"> CSI-RS-based </w:t>
      </w:r>
      <w:r w:rsidR="0021129C">
        <w:rPr>
          <w:rFonts w:ascii="Times" w:hAnsi="Times" w:cs="Times New Roman"/>
          <w:iCs/>
          <w:kern w:val="0"/>
          <w:szCs w:val="20"/>
        </w:rPr>
        <w:t xml:space="preserve">scheme </w:t>
      </w:r>
      <w:r w:rsidRPr="00943A84">
        <w:rPr>
          <w:rFonts w:ascii="Times" w:hAnsi="Times" w:cs="Times New Roman"/>
          <w:iCs/>
          <w:kern w:val="0"/>
          <w:szCs w:val="20"/>
        </w:rPr>
        <w:t>and</w:t>
      </w:r>
      <w:r w:rsidR="0021129C">
        <w:rPr>
          <w:rFonts w:ascii="Times" w:hAnsi="Times" w:cs="Times New Roman"/>
          <w:iCs/>
          <w:kern w:val="0"/>
          <w:szCs w:val="20"/>
        </w:rPr>
        <w:t xml:space="preserve"> </w:t>
      </w:r>
      <w:proofErr w:type="spellStart"/>
      <w:r w:rsidR="0021129C">
        <w:rPr>
          <w:rFonts w:ascii="Times" w:hAnsi="Times" w:cs="Times New Roman"/>
          <w:iCs/>
          <w:kern w:val="0"/>
          <w:szCs w:val="20"/>
        </w:rPr>
        <w:t>beamformed</w:t>
      </w:r>
      <w:proofErr w:type="spellEnd"/>
      <w:r w:rsidR="0021129C">
        <w:rPr>
          <w:rFonts w:ascii="Times" w:hAnsi="Times" w:cs="Times New Roman"/>
          <w:iCs/>
          <w:kern w:val="0"/>
          <w:szCs w:val="20"/>
        </w:rPr>
        <w:t xml:space="preserve"> CSI-RS-based scheme</w:t>
      </w:r>
      <w:r w:rsidRPr="00943A84">
        <w:rPr>
          <w:rFonts w:ascii="Times" w:hAnsi="Times" w:cs="Times New Roman"/>
          <w:iCs/>
          <w:kern w:val="0"/>
          <w:szCs w:val="20"/>
        </w:rPr>
        <w:t xml:space="preserve"> can be implemented without causing CSI-RS coverage loss with </w:t>
      </w:r>
      <w:r w:rsidR="00DF1953">
        <w:rPr>
          <w:rFonts w:ascii="Times" w:hAnsi="Times" w:cs="Times New Roman"/>
          <w:iCs/>
          <w:kern w:val="0"/>
          <w:szCs w:val="20"/>
        </w:rPr>
        <w:t>large</w:t>
      </w:r>
      <w:r w:rsidRPr="00943A84">
        <w:rPr>
          <w:rFonts w:ascii="Times" w:hAnsi="Times" w:cs="Times New Roman"/>
          <w:iCs/>
          <w:kern w:val="0"/>
          <w:szCs w:val="20"/>
        </w:rPr>
        <w:t xml:space="preserve"> number</w:t>
      </w:r>
      <w:r w:rsidR="00DF1953">
        <w:rPr>
          <w:rFonts w:ascii="Times" w:hAnsi="Times" w:cs="Times New Roman"/>
          <w:iCs/>
          <w:kern w:val="0"/>
          <w:szCs w:val="20"/>
        </w:rPr>
        <w:t>s</w:t>
      </w:r>
      <w:r w:rsidRPr="00943A84">
        <w:rPr>
          <w:rFonts w:ascii="Times" w:hAnsi="Times" w:cs="Times New Roman"/>
          <w:iCs/>
          <w:kern w:val="0"/>
          <w:szCs w:val="20"/>
        </w:rPr>
        <w:t xml:space="preserve"> of TXRUs.</w:t>
      </w:r>
    </w:p>
    <w:p w14:paraId="5E8006BC" w14:textId="77777777" w:rsidR="0021129C" w:rsidRPr="0021129C" w:rsidRDefault="0021129C" w:rsidP="0021129C">
      <w:pPr>
        <w:wordWrap/>
        <w:spacing w:after="180"/>
        <w:rPr>
          <w:rFonts w:ascii="Times New Roman" w:eastAsia="맑은 고딕" w:hAnsi="Times New Roman" w:cs="Times New Roman"/>
        </w:rPr>
      </w:pPr>
      <w:r w:rsidRPr="0021129C">
        <w:rPr>
          <w:rFonts w:ascii="Times" w:eastAsia="맑은 고딕" w:hAnsi="Times" w:cs="Times"/>
          <w:b/>
        </w:rPr>
        <w:t>Observation 2</w:t>
      </w:r>
      <w:r w:rsidRPr="0021129C">
        <w:rPr>
          <w:rFonts w:ascii="Times" w:eastAsia="맑은 고딕" w:hAnsi="Times" w:cs="Times"/>
        </w:rPr>
        <w:t xml:space="preserve">: Virtualization scheme in </w:t>
      </w:r>
      <w:r w:rsidRPr="0021129C">
        <w:rPr>
          <w:rFonts w:ascii="Times New Roman" w:eastAsia="맑은 고딕" w:hAnsi="Times New Roman" w:cs="Times New Roman"/>
        </w:rPr>
        <w:fldChar w:fldCharType="begin"/>
      </w:r>
      <w:r w:rsidRPr="0021129C">
        <w:rPr>
          <w:rFonts w:ascii="Times New Roman" w:eastAsia="맑은 고딕" w:hAnsi="Times New Roman" w:cs="Times New Roman"/>
        </w:rPr>
        <w:instrText xml:space="preserve"> REF _Ref419116062 \h  \* MERGEFORMAT </w:instrText>
      </w:r>
      <w:r w:rsidRPr="0021129C">
        <w:rPr>
          <w:rFonts w:ascii="Times New Roman" w:eastAsia="맑은 고딕" w:hAnsi="Times New Roman" w:cs="Times New Roman"/>
        </w:rPr>
      </w:r>
      <w:r w:rsidRPr="0021129C">
        <w:rPr>
          <w:rFonts w:ascii="Times New Roman" w:eastAsia="맑은 고딕" w:hAnsi="Times New Roman" w:cs="Times New Roman"/>
        </w:rPr>
        <w:fldChar w:fldCharType="separate"/>
      </w:r>
      <w:r w:rsidRPr="0021129C">
        <w:rPr>
          <w:rFonts w:ascii="Times New Roman" w:eastAsia="맑은 고딕" w:hAnsi="Times New Roman" w:cs="Times New Roman"/>
        </w:rPr>
        <w:t xml:space="preserve">Figure </w:t>
      </w:r>
      <w:r w:rsidRPr="0021129C">
        <w:rPr>
          <w:rFonts w:ascii="Times New Roman" w:eastAsia="맑은 고딕" w:hAnsi="Times New Roman" w:cs="Times New Roman"/>
          <w:noProof/>
        </w:rPr>
        <w:t>1</w:t>
      </w:r>
      <w:r w:rsidRPr="0021129C">
        <w:rPr>
          <w:rFonts w:ascii="Times New Roman" w:eastAsia="맑은 고딕" w:hAnsi="Times New Roman" w:cs="Times New Roman"/>
        </w:rPr>
        <w:fldChar w:fldCharType="end"/>
      </w:r>
      <w:r w:rsidRPr="0021129C">
        <w:rPr>
          <w:rFonts w:ascii="Times New Roman" w:eastAsia="맑은 고딕" w:hAnsi="Times New Roman" w:cs="Times New Roman"/>
        </w:rPr>
        <w:t xml:space="preserve"> provides benefits for both non-</w:t>
      </w:r>
      <w:proofErr w:type="spellStart"/>
      <w:r w:rsidRPr="0021129C">
        <w:rPr>
          <w:rFonts w:ascii="Times New Roman" w:eastAsia="맑은 고딕" w:hAnsi="Times New Roman" w:cs="Times New Roman"/>
        </w:rPr>
        <w:t>precoded</w:t>
      </w:r>
      <w:proofErr w:type="spellEnd"/>
      <w:r w:rsidRPr="0021129C">
        <w:rPr>
          <w:rFonts w:ascii="Times New Roman" w:eastAsia="맑은 고딕" w:hAnsi="Times New Roman" w:cs="Times New Roman"/>
        </w:rPr>
        <w:t xml:space="preserve"> CSI-RS and </w:t>
      </w:r>
      <w:proofErr w:type="spellStart"/>
      <w:r w:rsidRPr="0021129C">
        <w:rPr>
          <w:rFonts w:ascii="Times New Roman" w:eastAsia="맑은 고딕" w:hAnsi="Times New Roman" w:cs="Times New Roman"/>
        </w:rPr>
        <w:t>beamformed</w:t>
      </w:r>
      <w:proofErr w:type="spellEnd"/>
      <w:r w:rsidRPr="0021129C">
        <w:rPr>
          <w:rFonts w:ascii="Times New Roman" w:eastAsia="맑은 고딕" w:hAnsi="Times New Roman" w:cs="Times New Roman"/>
        </w:rPr>
        <w:t xml:space="preserve"> CSI-RS.</w:t>
      </w:r>
    </w:p>
    <w:p w14:paraId="222DD10B" w14:textId="77777777" w:rsidR="0021129C" w:rsidRDefault="0021129C" w:rsidP="0021129C">
      <w:pPr>
        <w:wordWrap/>
        <w:spacing w:after="180"/>
        <w:rPr>
          <w:rFonts w:ascii="Times" w:eastAsia="맑은 고딕" w:hAnsi="Times" w:cs="Times"/>
          <w:lang w:val="en-GB"/>
        </w:rPr>
      </w:pPr>
      <w:r w:rsidRPr="0021129C">
        <w:rPr>
          <w:rFonts w:ascii="Times" w:eastAsia="맑은 고딕" w:hAnsi="Times" w:cs="Times"/>
          <w:b/>
        </w:rPr>
        <w:t>Proposal 1</w:t>
      </w:r>
      <w:r w:rsidRPr="0021129C">
        <w:rPr>
          <w:rFonts w:ascii="Times" w:eastAsia="맑은 고딕" w:hAnsi="Times" w:cs="Times"/>
        </w:rPr>
        <w:t xml:space="preserve">: </w:t>
      </w:r>
      <w:r>
        <w:rPr>
          <w:rFonts w:ascii="Times" w:eastAsia="맑은 고딕" w:hAnsi="Times" w:cs="Times"/>
        </w:rPr>
        <w:t>In the FD-MIMO study, p</w:t>
      </w:r>
      <w:r w:rsidRPr="0021129C">
        <w:rPr>
          <w:rFonts w:ascii="Times" w:eastAsia="맑은 고딕" w:hAnsi="Times" w:cs="Times"/>
        </w:rPr>
        <w:t>otential CSI-RS enhancements for more than 8 TXRUs take into account antenna virtualization schemes.</w:t>
      </w:r>
    </w:p>
    <w:p w14:paraId="6B4A4E65" w14:textId="77777777" w:rsidR="00E94D0B" w:rsidRPr="0021129C" w:rsidRDefault="00E94D0B" w:rsidP="002139A6">
      <w:pPr>
        <w:wordWrap/>
        <w:spacing w:after="180"/>
        <w:rPr>
          <w:rFonts w:ascii="Times" w:eastAsia="맑은 고딕" w:hAnsi="Times" w:cs="Times"/>
          <w:lang w:val="en-GB"/>
        </w:rPr>
      </w:pPr>
    </w:p>
    <w:p w14:paraId="2A04AB50" w14:textId="77777777" w:rsidR="00491D04" w:rsidRPr="00936364" w:rsidRDefault="00491D04" w:rsidP="00397FED">
      <w:pPr>
        <w:pStyle w:val="1"/>
        <w:numPr>
          <w:ilvl w:val="0"/>
          <w:numId w:val="2"/>
        </w:numPr>
        <w:pBdr>
          <w:top w:val="single" w:sz="12" w:space="3" w:color="auto"/>
        </w:pBdr>
        <w:spacing w:beforeLines="50" w:before="120" w:afterLines="50" w:after="120"/>
        <w:ind w:left="0" w:firstLine="0"/>
        <w:rPr>
          <w:rFonts w:eastAsiaTheme="minorEastAsia" w:cs="Arial"/>
          <w:sz w:val="28"/>
          <w:szCs w:val="28"/>
          <w:lang w:eastAsia="zh-TW"/>
        </w:rPr>
      </w:pPr>
      <w:r w:rsidRPr="002225A9">
        <w:rPr>
          <w:rFonts w:eastAsiaTheme="minorEastAsia" w:cs="Arial"/>
          <w:sz w:val="32"/>
          <w:szCs w:val="28"/>
          <w:lang w:eastAsia="zh-TW"/>
        </w:rPr>
        <w:t>References</w:t>
      </w:r>
    </w:p>
    <w:p w14:paraId="16AC6C62" w14:textId="308CC14E" w:rsidR="00906899" w:rsidRDefault="00906899" w:rsidP="00906899">
      <w:pPr>
        <w:wordWrap/>
        <w:spacing w:after="60" w:line="252" w:lineRule="auto"/>
        <w:rPr>
          <w:rFonts w:ascii="Times" w:eastAsia="맑은 고딕" w:hAnsi="Times" w:cs="Times"/>
        </w:rPr>
      </w:pPr>
      <w:r w:rsidRPr="00E72F8E">
        <w:rPr>
          <w:rFonts w:ascii="Times" w:eastAsia="맑은 고딕" w:hAnsi="Times" w:cs="Times"/>
        </w:rPr>
        <w:t>[</w:t>
      </w:r>
      <w:r w:rsidR="006F3B5E">
        <w:rPr>
          <w:rFonts w:ascii="Times" w:eastAsia="맑은 고딕" w:hAnsi="Times" w:cs="Times"/>
        </w:rPr>
        <w:t>1</w:t>
      </w:r>
      <w:r w:rsidRPr="00E72F8E">
        <w:rPr>
          <w:rFonts w:ascii="Times" w:eastAsia="맑은 고딕" w:hAnsi="Times" w:cs="Times"/>
        </w:rPr>
        <w:t xml:space="preserve">] </w:t>
      </w:r>
      <w:r w:rsidRPr="006F3B5E">
        <w:rPr>
          <w:rFonts w:ascii="Times" w:eastAsia="맑은 고딕" w:hAnsi="Times" w:cs="Times"/>
        </w:rPr>
        <w:t>R1-15</w:t>
      </w:r>
      <w:r w:rsidR="006F3B5E" w:rsidRPr="006F3B5E">
        <w:rPr>
          <w:rFonts w:ascii="Times" w:eastAsia="맑은 고딕" w:hAnsi="Times" w:cs="Times"/>
        </w:rPr>
        <w:t>3007</w:t>
      </w:r>
      <w:r w:rsidRPr="00E72F8E">
        <w:rPr>
          <w:rFonts w:ascii="Times" w:eastAsia="맑은 고딕" w:hAnsi="Times" w:cs="Times"/>
        </w:rPr>
        <w:t xml:space="preserve">, “CSI-RS </w:t>
      </w:r>
      <w:r w:rsidR="00654FED" w:rsidRPr="00E72F8E">
        <w:rPr>
          <w:rFonts w:ascii="Times" w:eastAsia="맑은 고딕" w:hAnsi="Times" w:cs="Times"/>
        </w:rPr>
        <w:t>enhancements to support more than 8 CSI-RS ports</w:t>
      </w:r>
      <w:r w:rsidRPr="00E72F8E">
        <w:rPr>
          <w:rFonts w:ascii="Times" w:eastAsia="맑은 고딕" w:hAnsi="Times" w:cs="Times"/>
        </w:rPr>
        <w:t>,” ETRI, 3GPP RAN1 #81.</w:t>
      </w:r>
    </w:p>
    <w:p w14:paraId="7D7023DF" w14:textId="74D20E1C" w:rsidR="00CD61E3" w:rsidRPr="006F3B5E" w:rsidRDefault="006F3B5E" w:rsidP="00906899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[2] Chairman’s notes RAN1 #80bis, 3GPP RAN1 #80bis.</w:t>
      </w:r>
    </w:p>
    <w:sectPr w:rsidR="00CD61E3" w:rsidRPr="006F3B5E" w:rsidSect="00301701">
      <w:footerReference w:type="default" r:id="rId14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9B1F1E" w14:textId="77777777" w:rsidR="00CD2C77" w:rsidRDefault="00CD2C77" w:rsidP="004B3531">
      <w:pPr>
        <w:spacing w:after="0" w:line="240" w:lineRule="auto"/>
      </w:pPr>
      <w:r>
        <w:separator/>
      </w:r>
    </w:p>
  </w:endnote>
  <w:endnote w:type="continuationSeparator" w:id="0">
    <w:p w14:paraId="5E341C63" w14:textId="77777777" w:rsidR="00CD2C77" w:rsidRDefault="00CD2C77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6B59FE" w:rsidRPr="00A33570" w:rsidRDefault="006B59FE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21129C" w:rsidRPr="0021129C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1AF341C4" w:rsidR="006B59FE" w:rsidRDefault="00301701" w:rsidP="00301701">
    <w:pPr>
      <w:pStyle w:val="a5"/>
      <w:tabs>
        <w:tab w:val="clear" w:pos="4513"/>
        <w:tab w:val="clear" w:pos="9026"/>
        <w:tab w:val="left" w:pos="38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8998C" w14:textId="77777777" w:rsidR="00CD2C77" w:rsidRDefault="00CD2C77" w:rsidP="004B3531">
      <w:pPr>
        <w:spacing w:after="0" w:line="240" w:lineRule="auto"/>
      </w:pPr>
      <w:r>
        <w:separator/>
      </w:r>
    </w:p>
  </w:footnote>
  <w:footnote w:type="continuationSeparator" w:id="0">
    <w:p w14:paraId="44774A1B" w14:textId="77777777" w:rsidR="00CD2C77" w:rsidRDefault="00CD2C77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A880684"/>
    <w:multiLevelType w:val="hybridMultilevel"/>
    <w:tmpl w:val="2CA4D7A8"/>
    <w:lvl w:ilvl="0" w:tplc="D59ECB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BD85CFC"/>
    <w:multiLevelType w:val="hybridMultilevel"/>
    <w:tmpl w:val="D00289C2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06C28C2"/>
    <w:multiLevelType w:val="hybridMultilevel"/>
    <w:tmpl w:val="8D92A7B8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D5A63FF"/>
    <w:multiLevelType w:val="hybridMultilevel"/>
    <w:tmpl w:val="187A4AC8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4"/>
  </w:num>
  <w:num w:numId="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E2F"/>
    <w:rsid w:val="000066B0"/>
    <w:rsid w:val="00007C55"/>
    <w:rsid w:val="00011519"/>
    <w:rsid w:val="00011CD3"/>
    <w:rsid w:val="000131BC"/>
    <w:rsid w:val="00014052"/>
    <w:rsid w:val="000149DA"/>
    <w:rsid w:val="00016C32"/>
    <w:rsid w:val="00020E41"/>
    <w:rsid w:val="0002275C"/>
    <w:rsid w:val="00023926"/>
    <w:rsid w:val="00023EF2"/>
    <w:rsid w:val="000248D7"/>
    <w:rsid w:val="00031FE6"/>
    <w:rsid w:val="000330DC"/>
    <w:rsid w:val="00035352"/>
    <w:rsid w:val="00035CB3"/>
    <w:rsid w:val="00036623"/>
    <w:rsid w:val="00037D1A"/>
    <w:rsid w:val="00040FEC"/>
    <w:rsid w:val="00041111"/>
    <w:rsid w:val="00042B5A"/>
    <w:rsid w:val="00043174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1F3F"/>
    <w:rsid w:val="00062E35"/>
    <w:rsid w:val="00064FBC"/>
    <w:rsid w:val="00066CD0"/>
    <w:rsid w:val="00072C72"/>
    <w:rsid w:val="00074696"/>
    <w:rsid w:val="00074F4F"/>
    <w:rsid w:val="0007561C"/>
    <w:rsid w:val="000770E3"/>
    <w:rsid w:val="00082093"/>
    <w:rsid w:val="00084C2C"/>
    <w:rsid w:val="00086E21"/>
    <w:rsid w:val="00087CF6"/>
    <w:rsid w:val="00090CF8"/>
    <w:rsid w:val="00095535"/>
    <w:rsid w:val="00095724"/>
    <w:rsid w:val="00095C8B"/>
    <w:rsid w:val="00096468"/>
    <w:rsid w:val="000A15DF"/>
    <w:rsid w:val="000A1B97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DA"/>
    <w:rsid w:val="000B33EB"/>
    <w:rsid w:val="000B3796"/>
    <w:rsid w:val="000C0FA8"/>
    <w:rsid w:val="000C1994"/>
    <w:rsid w:val="000C2CE1"/>
    <w:rsid w:val="000C3730"/>
    <w:rsid w:val="000C596F"/>
    <w:rsid w:val="000D16EB"/>
    <w:rsid w:val="000D33F7"/>
    <w:rsid w:val="000D3457"/>
    <w:rsid w:val="000D4AEA"/>
    <w:rsid w:val="000D5638"/>
    <w:rsid w:val="000D6F2B"/>
    <w:rsid w:val="000D7448"/>
    <w:rsid w:val="000E002D"/>
    <w:rsid w:val="000E1BD2"/>
    <w:rsid w:val="000E25B2"/>
    <w:rsid w:val="000E3A9E"/>
    <w:rsid w:val="000E411D"/>
    <w:rsid w:val="000E5516"/>
    <w:rsid w:val="000E672A"/>
    <w:rsid w:val="000E76B8"/>
    <w:rsid w:val="000F08BC"/>
    <w:rsid w:val="000F3040"/>
    <w:rsid w:val="001008AD"/>
    <w:rsid w:val="00101FB0"/>
    <w:rsid w:val="001022BE"/>
    <w:rsid w:val="00102B29"/>
    <w:rsid w:val="00102B50"/>
    <w:rsid w:val="001052F5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4A64"/>
    <w:rsid w:val="00115A10"/>
    <w:rsid w:val="00115B6E"/>
    <w:rsid w:val="00120013"/>
    <w:rsid w:val="00123A70"/>
    <w:rsid w:val="0012694A"/>
    <w:rsid w:val="0012711D"/>
    <w:rsid w:val="001306B8"/>
    <w:rsid w:val="001306C9"/>
    <w:rsid w:val="00132CEA"/>
    <w:rsid w:val="00132D18"/>
    <w:rsid w:val="0013311D"/>
    <w:rsid w:val="001332C7"/>
    <w:rsid w:val="001343AB"/>
    <w:rsid w:val="00135B56"/>
    <w:rsid w:val="00136F33"/>
    <w:rsid w:val="00140234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602C"/>
    <w:rsid w:val="0015784B"/>
    <w:rsid w:val="00161D7A"/>
    <w:rsid w:val="00161F34"/>
    <w:rsid w:val="0016286E"/>
    <w:rsid w:val="0016442C"/>
    <w:rsid w:val="00164805"/>
    <w:rsid w:val="0016512C"/>
    <w:rsid w:val="001712F5"/>
    <w:rsid w:val="001739BA"/>
    <w:rsid w:val="00174F84"/>
    <w:rsid w:val="001761C0"/>
    <w:rsid w:val="0017627D"/>
    <w:rsid w:val="00176326"/>
    <w:rsid w:val="00181246"/>
    <w:rsid w:val="00183F8B"/>
    <w:rsid w:val="001848AF"/>
    <w:rsid w:val="00185CF3"/>
    <w:rsid w:val="00186901"/>
    <w:rsid w:val="0019003D"/>
    <w:rsid w:val="00191CE8"/>
    <w:rsid w:val="00194720"/>
    <w:rsid w:val="00194B63"/>
    <w:rsid w:val="001951C5"/>
    <w:rsid w:val="00195A3B"/>
    <w:rsid w:val="00196C22"/>
    <w:rsid w:val="001A0490"/>
    <w:rsid w:val="001A0F9D"/>
    <w:rsid w:val="001A242F"/>
    <w:rsid w:val="001A32C8"/>
    <w:rsid w:val="001A5517"/>
    <w:rsid w:val="001A73BD"/>
    <w:rsid w:val="001B0377"/>
    <w:rsid w:val="001B1B7B"/>
    <w:rsid w:val="001B33AC"/>
    <w:rsid w:val="001B543B"/>
    <w:rsid w:val="001B6B58"/>
    <w:rsid w:val="001B6E05"/>
    <w:rsid w:val="001C0DC0"/>
    <w:rsid w:val="001C14C2"/>
    <w:rsid w:val="001C2682"/>
    <w:rsid w:val="001C2F1A"/>
    <w:rsid w:val="001C30BB"/>
    <w:rsid w:val="001C63A7"/>
    <w:rsid w:val="001C6640"/>
    <w:rsid w:val="001D0635"/>
    <w:rsid w:val="001D5908"/>
    <w:rsid w:val="001D596C"/>
    <w:rsid w:val="001D6C59"/>
    <w:rsid w:val="001D7D93"/>
    <w:rsid w:val="001D7F54"/>
    <w:rsid w:val="001E10B9"/>
    <w:rsid w:val="001E2138"/>
    <w:rsid w:val="001E25F5"/>
    <w:rsid w:val="001E2F39"/>
    <w:rsid w:val="001E69EF"/>
    <w:rsid w:val="001E6A77"/>
    <w:rsid w:val="001E74F1"/>
    <w:rsid w:val="001F0718"/>
    <w:rsid w:val="001F1D88"/>
    <w:rsid w:val="001F2A51"/>
    <w:rsid w:val="001F3C33"/>
    <w:rsid w:val="001F5C71"/>
    <w:rsid w:val="0020205F"/>
    <w:rsid w:val="0020269A"/>
    <w:rsid w:val="00204884"/>
    <w:rsid w:val="0021129C"/>
    <w:rsid w:val="00211525"/>
    <w:rsid w:val="00211E81"/>
    <w:rsid w:val="00212548"/>
    <w:rsid w:val="00212946"/>
    <w:rsid w:val="00212FBD"/>
    <w:rsid w:val="002139A6"/>
    <w:rsid w:val="00216D19"/>
    <w:rsid w:val="002176F1"/>
    <w:rsid w:val="002177F8"/>
    <w:rsid w:val="00217E40"/>
    <w:rsid w:val="002225A9"/>
    <w:rsid w:val="00222D01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68"/>
    <w:rsid w:val="002346E2"/>
    <w:rsid w:val="002357AB"/>
    <w:rsid w:val="00236C9E"/>
    <w:rsid w:val="0023704D"/>
    <w:rsid w:val="00240316"/>
    <w:rsid w:val="00243850"/>
    <w:rsid w:val="002443A5"/>
    <w:rsid w:val="00245275"/>
    <w:rsid w:val="002455D6"/>
    <w:rsid w:val="00246024"/>
    <w:rsid w:val="00250552"/>
    <w:rsid w:val="002509A7"/>
    <w:rsid w:val="002522CD"/>
    <w:rsid w:val="00252AAF"/>
    <w:rsid w:val="00253561"/>
    <w:rsid w:val="002564FE"/>
    <w:rsid w:val="00262070"/>
    <w:rsid w:val="00263071"/>
    <w:rsid w:val="00265A48"/>
    <w:rsid w:val="0026703B"/>
    <w:rsid w:val="00270ECC"/>
    <w:rsid w:val="00271636"/>
    <w:rsid w:val="002773B7"/>
    <w:rsid w:val="00281C39"/>
    <w:rsid w:val="002827F9"/>
    <w:rsid w:val="00284328"/>
    <w:rsid w:val="00284A05"/>
    <w:rsid w:val="0028793C"/>
    <w:rsid w:val="00287F62"/>
    <w:rsid w:val="00292075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5C2A"/>
    <w:rsid w:val="002A654E"/>
    <w:rsid w:val="002A747C"/>
    <w:rsid w:val="002A756B"/>
    <w:rsid w:val="002B0F93"/>
    <w:rsid w:val="002B540A"/>
    <w:rsid w:val="002B61EE"/>
    <w:rsid w:val="002B6C7F"/>
    <w:rsid w:val="002B6D48"/>
    <w:rsid w:val="002C072D"/>
    <w:rsid w:val="002C3A8E"/>
    <w:rsid w:val="002C4B55"/>
    <w:rsid w:val="002D22B7"/>
    <w:rsid w:val="002E19CC"/>
    <w:rsid w:val="002E3A5D"/>
    <w:rsid w:val="002E4654"/>
    <w:rsid w:val="002E7D80"/>
    <w:rsid w:val="002E7F19"/>
    <w:rsid w:val="002F2144"/>
    <w:rsid w:val="002F2D5A"/>
    <w:rsid w:val="002F46D8"/>
    <w:rsid w:val="002F5765"/>
    <w:rsid w:val="002F62D4"/>
    <w:rsid w:val="002F7E96"/>
    <w:rsid w:val="00301701"/>
    <w:rsid w:val="00303351"/>
    <w:rsid w:val="00304BBA"/>
    <w:rsid w:val="00304FBA"/>
    <w:rsid w:val="00306F57"/>
    <w:rsid w:val="00307A8A"/>
    <w:rsid w:val="003103B4"/>
    <w:rsid w:val="00310FFB"/>
    <w:rsid w:val="00312AE2"/>
    <w:rsid w:val="00313D42"/>
    <w:rsid w:val="00314547"/>
    <w:rsid w:val="003150D5"/>
    <w:rsid w:val="003161F9"/>
    <w:rsid w:val="003164B1"/>
    <w:rsid w:val="00316DA7"/>
    <w:rsid w:val="00321A67"/>
    <w:rsid w:val="003230F4"/>
    <w:rsid w:val="003236C0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D1D"/>
    <w:rsid w:val="00343319"/>
    <w:rsid w:val="0034573A"/>
    <w:rsid w:val="003469D8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3781"/>
    <w:rsid w:val="00363B5C"/>
    <w:rsid w:val="00365758"/>
    <w:rsid w:val="003672F6"/>
    <w:rsid w:val="003712DD"/>
    <w:rsid w:val="00372DA2"/>
    <w:rsid w:val="0037303D"/>
    <w:rsid w:val="003738A1"/>
    <w:rsid w:val="00373E6B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D5B"/>
    <w:rsid w:val="00386DE4"/>
    <w:rsid w:val="00393A79"/>
    <w:rsid w:val="00394816"/>
    <w:rsid w:val="003953A3"/>
    <w:rsid w:val="00395A8D"/>
    <w:rsid w:val="00397154"/>
    <w:rsid w:val="00397793"/>
    <w:rsid w:val="00397FED"/>
    <w:rsid w:val="003A07BB"/>
    <w:rsid w:val="003A0FE4"/>
    <w:rsid w:val="003A2C60"/>
    <w:rsid w:val="003A418D"/>
    <w:rsid w:val="003A5272"/>
    <w:rsid w:val="003A69EA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6620"/>
    <w:rsid w:val="003C25B1"/>
    <w:rsid w:val="003C29F9"/>
    <w:rsid w:val="003C4AC3"/>
    <w:rsid w:val="003C505A"/>
    <w:rsid w:val="003C7510"/>
    <w:rsid w:val="003D128C"/>
    <w:rsid w:val="003D1571"/>
    <w:rsid w:val="003D178E"/>
    <w:rsid w:val="003D2D50"/>
    <w:rsid w:val="003D3991"/>
    <w:rsid w:val="003D4132"/>
    <w:rsid w:val="003D4805"/>
    <w:rsid w:val="003D4DE0"/>
    <w:rsid w:val="003D7F3F"/>
    <w:rsid w:val="003E2A38"/>
    <w:rsid w:val="003E3400"/>
    <w:rsid w:val="003E3F3D"/>
    <w:rsid w:val="003E49AD"/>
    <w:rsid w:val="003E4A1A"/>
    <w:rsid w:val="003E4F67"/>
    <w:rsid w:val="003E6674"/>
    <w:rsid w:val="003E69A5"/>
    <w:rsid w:val="003E7756"/>
    <w:rsid w:val="003E7839"/>
    <w:rsid w:val="003E7D85"/>
    <w:rsid w:val="003F1B7D"/>
    <w:rsid w:val="003F1E6B"/>
    <w:rsid w:val="003F2201"/>
    <w:rsid w:val="003F3D69"/>
    <w:rsid w:val="003F4CE0"/>
    <w:rsid w:val="003F7615"/>
    <w:rsid w:val="003F7971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4ECD"/>
    <w:rsid w:val="00415BF3"/>
    <w:rsid w:val="00416F20"/>
    <w:rsid w:val="004179AE"/>
    <w:rsid w:val="00417C90"/>
    <w:rsid w:val="0042092E"/>
    <w:rsid w:val="00420E56"/>
    <w:rsid w:val="004232A8"/>
    <w:rsid w:val="0042330B"/>
    <w:rsid w:val="00423418"/>
    <w:rsid w:val="0042522D"/>
    <w:rsid w:val="00425252"/>
    <w:rsid w:val="00427314"/>
    <w:rsid w:val="004301FA"/>
    <w:rsid w:val="004306E5"/>
    <w:rsid w:val="004329F7"/>
    <w:rsid w:val="00432E63"/>
    <w:rsid w:val="00433865"/>
    <w:rsid w:val="00433AA5"/>
    <w:rsid w:val="0043555D"/>
    <w:rsid w:val="00435B0D"/>
    <w:rsid w:val="00435D5B"/>
    <w:rsid w:val="004364F9"/>
    <w:rsid w:val="00437C59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6430"/>
    <w:rsid w:val="004C1320"/>
    <w:rsid w:val="004C3808"/>
    <w:rsid w:val="004C4BB4"/>
    <w:rsid w:val="004C5947"/>
    <w:rsid w:val="004C708C"/>
    <w:rsid w:val="004C7922"/>
    <w:rsid w:val="004D1255"/>
    <w:rsid w:val="004D2657"/>
    <w:rsid w:val="004D4975"/>
    <w:rsid w:val="004D4F24"/>
    <w:rsid w:val="004E0421"/>
    <w:rsid w:val="004E1319"/>
    <w:rsid w:val="004E32F8"/>
    <w:rsid w:val="004E4948"/>
    <w:rsid w:val="004E5BD6"/>
    <w:rsid w:val="004E711E"/>
    <w:rsid w:val="004F2820"/>
    <w:rsid w:val="004F2B68"/>
    <w:rsid w:val="004F44E4"/>
    <w:rsid w:val="004F5C63"/>
    <w:rsid w:val="004F75F5"/>
    <w:rsid w:val="00501E14"/>
    <w:rsid w:val="00502463"/>
    <w:rsid w:val="00502687"/>
    <w:rsid w:val="00503874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81"/>
    <w:rsid w:val="0052017C"/>
    <w:rsid w:val="00520A23"/>
    <w:rsid w:val="0052233A"/>
    <w:rsid w:val="00524BE7"/>
    <w:rsid w:val="005272E9"/>
    <w:rsid w:val="00527E49"/>
    <w:rsid w:val="00531A0F"/>
    <w:rsid w:val="00532749"/>
    <w:rsid w:val="00533FE9"/>
    <w:rsid w:val="005345D6"/>
    <w:rsid w:val="005349C0"/>
    <w:rsid w:val="0053630B"/>
    <w:rsid w:val="005369D7"/>
    <w:rsid w:val="00537453"/>
    <w:rsid w:val="00540608"/>
    <w:rsid w:val="00541120"/>
    <w:rsid w:val="00552A5B"/>
    <w:rsid w:val="005545B5"/>
    <w:rsid w:val="00555403"/>
    <w:rsid w:val="0055546F"/>
    <w:rsid w:val="005556BB"/>
    <w:rsid w:val="0055608B"/>
    <w:rsid w:val="00556EAA"/>
    <w:rsid w:val="0055748E"/>
    <w:rsid w:val="005633BD"/>
    <w:rsid w:val="00564117"/>
    <w:rsid w:val="00565BCC"/>
    <w:rsid w:val="0057192A"/>
    <w:rsid w:val="0057266E"/>
    <w:rsid w:val="005735A2"/>
    <w:rsid w:val="0057415B"/>
    <w:rsid w:val="00575211"/>
    <w:rsid w:val="00576EBA"/>
    <w:rsid w:val="00581CB9"/>
    <w:rsid w:val="0058322E"/>
    <w:rsid w:val="00583AF2"/>
    <w:rsid w:val="00583E0E"/>
    <w:rsid w:val="00584E18"/>
    <w:rsid w:val="005863E4"/>
    <w:rsid w:val="005868F2"/>
    <w:rsid w:val="00586D3E"/>
    <w:rsid w:val="00587D9A"/>
    <w:rsid w:val="005915C3"/>
    <w:rsid w:val="0059195B"/>
    <w:rsid w:val="00593625"/>
    <w:rsid w:val="00594BA0"/>
    <w:rsid w:val="00596310"/>
    <w:rsid w:val="005970C2"/>
    <w:rsid w:val="00597843"/>
    <w:rsid w:val="005A291E"/>
    <w:rsid w:val="005A2D51"/>
    <w:rsid w:val="005A33A6"/>
    <w:rsid w:val="005A5ED3"/>
    <w:rsid w:val="005A76E2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0C86"/>
    <w:rsid w:val="005C1EF8"/>
    <w:rsid w:val="005C2DB1"/>
    <w:rsid w:val="005C3992"/>
    <w:rsid w:val="005C415A"/>
    <w:rsid w:val="005C49FC"/>
    <w:rsid w:val="005C63AF"/>
    <w:rsid w:val="005C65A4"/>
    <w:rsid w:val="005C76EC"/>
    <w:rsid w:val="005D08F6"/>
    <w:rsid w:val="005D1F30"/>
    <w:rsid w:val="005D3A6D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F1BD5"/>
    <w:rsid w:val="005F1E07"/>
    <w:rsid w:val="005F1F10"/>
    <w:rsid w:val="005F495C"/>
    <w:rsid w:val="005F55D4"/>
    <w:rsid w:val="005F58A7"/>
    <w:rsid w:val="005F5C05"/>
    <w:rsid w:val="00600074"/>
    <w:rsid w:val="00600C36"/>
    <w:rsid w:val="00605363"/>
    <w:rsid w:val="00606551"/>
    <w:rsid w:val="00607264"/>
    <w:rsid w:val="00610779"/>
    <w:rsid w:val="006112BB"/>
    <w:rsid w:val="00613FE3"/>
    <w:rsid w:val="0061497F"/>
    <w:rsid w:val="0061619E"/>
    <w:rsid w:val="00616F9B"/>
    <w:rsid w:val="00620D1E"/>
    <w:rsid w:val="00621691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45AC"/>
    <w:rsid w:val="00635D2F"/>
    <w:rsid w:val="00636E95"/>
    <w:rsid w:val="00640DE6"/>
    <w:rsid w:val="006419BE"/>
    <w:rsid w:val="00641C97"/>
    <w:rsid w:val="0064208B"/>
    <w:rsid w:val="0064344F"/>
    <w:rsid w:val="0064407A"/>
    <w:rsid w:val="00644652"/>
    <w:rsid w:val="00651492"/>
    <w:rsid w:val="006516E7"/>
    <w:rsid w:val="00652454"/>
    <w:rsid w:val="00652862"/>
    <w:rsid w:val="00653C4B"/>
    <w:rsid w:val="00654E72"/>
    <w:rsid w:val="00654FED"/>
    <w:rsid w:val="00657A49"/>
    <w:rsid w:val="00661063"/>
    <w:rsid w:val="006615DD"/>
    <w:rsid w:val="00662418"/>
    <w:rsid w:val="00663A41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C1E"/>
    <w:rsid w:val="00683B0A"/>
    <w:rsid w:val="00685B94"/>
    <w:rsid w:val="00686F28"/>
    <w:rsid w:val="00690F04"/>
    <w:rsid w:val="00691100"/>
    <w:rsid w:val="00694470"/>
    <w:rsid w:val="00696659"/>
    <w:rsid w:val="006968F8"/>
    <w:rsid w:val="00696AC9"/>
    <w:rsid w:val="0069762B"/>
    <w:rsid w:val="006A3359"/>
    <w:rsid w:val="006A364D"/>
    <w:rsid w:val="006A3DD6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9FE"/>
    <w:rsid w:val="006B5D7F"/>
    <w:rsid w:val="006B7EA8"/>
    <w:rsid w:val="006C088E"/>
    <w:rsid w:val="006C0C8A"/>
    <w:rsid w:val="006C2BAE"/>
    <w:rsid w:val="006C2CD1"/>
    <w:rsid w:val="006C66EB"/>
    <w:rsid w:val="006C6963"/>
    <w:rsid w:val="006C6EF3"/>
    <w:rsid w:val="006C702F"/>
    <w:rsid w:val="006D0056"/>
    <w:rsid w:val="006D0EDB"/>
    <w:rsid w:val="006D1011"/>
    <w:rsid w:val="006D3A3E"/>
    <w:rsid w:val="006D3F8A"/>
    <w:rsid w:val="006D6AFB"/>
    <w:rsid w:val="006D7078"/>
    <w:rsid w:val="006D7754"/>
    <w:rsid w:val="006E181F"/>
    <w:rsid w:val="006E61B4"/>
    <w:rsid w:val="006E6556"/>
    <w:rsid w:val="006E6601"/>
    <w:rsid w:val="006E7062"/>
    <w:rsid w:val="006F0244"/>
    <w:rsid w:val="006F27DD"/>
    <w:rsid w:val="006F3B5E"/>
    <w:rsid w:val="006F4411"/>
    <w:rsid w:val="006F47DD"/>
    <w:rsid w:val="006F5125"/>
    <w:rsid w:val="006F572D"/>
    <w:rsid w:val="006F6004"/>
    <w:rsid w:val="006F6415"/>
    <w:rsid w:val="006F6654"/>
    <w:rsid w:val="006F7216"/>
    <w:rsid w:val="006F7D88"/>
    <w:rsid w:val="00701418"/>
    <w:rsid w:val="00703333"/>
    <w:rsid w:val="00703D71"/>
    <w:rsid w:val="007056EC"/>
    <w:rsid w:val="0070728B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20202"/>
    <w:rsid w:val="00721CCE"/>
    <w:rsid w:val="00722627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6588"/>
    <w:rsid w:val="0074089A"/>
    <w:rsid w:val="00741D7E"/>
    <w:rsid w:val="00742196"/>
    <w:rsid w:val="00742495"/>
    <w:rsid w:val="0074511A"/>
    <w:rsid w:val="007457CF"/>
    <w:rsid w:val="00745CCB"/>
    <w:rsid w:val="00750A42"/>
    <w:rsid w:val="00754EC2"/>
    <w:rsid w:val="0075644E"/>
    <w:rsid w:val="00756973"/>
    <w:rsid w:val="00756F32"/>
    <w:rsid w:val="00760236"/>
    <w:rsid w:val="00760A64"/>
    <w:rsid w:val="00764859"/>
    <w:rsid w:val="007653E9"/>
    <w:rsid w:val="00765BA2"/>
    <w:rsid w:val="007734CA"/>
    <w:rsid w:val="007748EB"/>
    <w:rsid w:val="0077531D"/>
    <w:rsid w:val="00776606"/>
    <w:rsid w:val="00777E65"/>
    <w:rsid w:val="00780F97"/>
    <w:rsid w:val="00780FD0"/>
    <w:rsid w:val="00781043"/>
    <w:rsid w:val="00782180"/>
    <w:rsid w:val="00782537"/>
    <w:rsid w:val="00784957"/>
    <w:rsid w:val="00785A03"/>
    <w:rsid w:val="00786178"/>
    <w:rsid w:val="00787EB7"/>
    <w:rsid w:val="00791DE6"/>
    <w:rsid w:val="0079216D"/>
    <w:rsid w:val="00793BCD"/>
    <w:rsid w:val="007940FE"/>
    <w:rsid w:val="00794FB4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7F2A"/>
    <w:rsid w:val="007B0D60"/>
    <w:rsid w:val="007B1A9E"/>
    <w:rsid w:val="007B263E"/>
    <w:rsid w:val="007B284C"/>
    <w:rsid w:val="007B3386"/>
    <w:rsid w:val="007B7784"/>
    <w:rsid w:val="007C1621"/>
    <w:rsid w:val="007C1A39"/>
    <w:rsid w:val="007C248C"/>
    <w:rsid w:val="007C2A38"/>
    <w:rsid w:val="007C6BB3"/>
    <w:rsid w:val="007D1F33"/>
    <w:rsid w:val="007D2D87"/>
    <w:rsid w:val="007D5F5E"/>
    <w:rsid w:val="007D618D"/>
    <w:rsid w:val="007D6CAB"/>
    <w:rsid w:val="007D7A9D"/>
    <w:rsid w:val="007D7C69"/>
    <w:rsid w:val="007E0F40"/>
    <w:rsid w:val="007E1055"/>
    <w:rsid w:val="007E38F8"/>
    <w:rsid w:val="007E40CC"/>
    <w:rsid w:val="007E4483"/>
    <w:rsid w:val="007E4FDB"/>
    <w:rsid w:val="007E6942"/>
    <w:rsid w:val="007E7240"/>
    <w:rsid w:val="007F0D5E"/>
    <w:rsid w:val="007F1B0D"/>
    <w:rsid w:val="007F41F8"/>
    <w:rsid w:val="007F44F5"/>
    <w:rsid w:val="007F4890"/>
    <w:rsid w:val="007F5E83"/>
    <w:rsid w:val="007F6DF4"/>
    <w:rsid w:val="007F6DF5"/>
    <w:rsid w:val="0080034D"/>
    <w:rsid w:val="00802449"/>
    <w:rsid w:val="008055A2"/>
    <w:rsid w:val="00806198"/>
    <w:rsid w:val="008062E8"/>
    <w:rsid w:val="00807AF5"/>
    <w:rsid w:val="00813648"/>
    <w:rsid w:val="008136FE"/>
    <w:rsid w:val="0081437E"/>
    <w:rsid w:val="00816799"/>
    <w:rsid w:val="0081694A"/>
    <w:rsid w:val="00816E49"/>
    <w:rsid w:val="00817094"/>
    <w:rsid w:val="00820C7F"/>
    <w:rsid w:val="008216AE"/>
    <w:rsid w:val="00821C19"/>
    <w:rsid w:val="00824344"/>
    <w:rsid w:val="00826312"/>
    <w:rsid w:val="008265E8"/>
    <w:rsid w:val="00827B14"/>
    <w:rsid w:val="008300A1"/>
    <w:rsid w:val="00831180"/>
    <w:rsid w:val="0083165D"/>
    <w:rsid w:val="008322DE"/>
    <w:rsid w:val="00832AC4"/>
    <w:rsid w:val="00833001"/>
    <w:rsid w:val="00833143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2620"/>
    <w:rsid w:val="0084554E"/>
    <w:rsid w:val="0084631F"/>
    <w:rsid w:val="0084724C"/>
    <w:rsid w:val="0085232B"/>
    <w:rsid w:val="0085243F"/>
    <w:rsid w:val="00854CE5"/>
    <w:rsid w:val="00855504"/>
    <w:rsid w:val="008607DC"/>
    <w:rsid w:val="008621A2"/>
    <w:rsid w:val="008622B5"/>
    <w:rsid w:val="00865002"/>
    <w:rsid w:val="00870D81"/>
    <w:rsid w:val="00870EAF"/>
    <w:rsid w:val="00873F1E"/>
    <w:rsid w:val="008745DA"/>
    <w:rsid w:val="00874AC3"/>
    <w:rsid w:val="00875296"/>
    <w:rsid w:val="00876137"/>
    <w:rsid w:val="0087764E"/>
    <w:rsid w:val="00880312"/>
    <w:rsid w:val="00880AB7"/>
    <w:rsid w:val="00881B39"/>
    <w:rsid w:val="00883DBE"/>
    <w:rsid w:val="008866B6"/>
    <w:rsid w:val="00887557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DB1"/>
    <w:rsid w:val="008A1F1C"/>
    <w:rsid w:val="008A234F"/>
    <w:rsid w:val="008A2460"/>
    <w:rsid w:val="008A305D"/>
    <w:rsid w:val="008A5B3C"/>
    <w:rsid w:val="008A7EDB"/>
    <w:rsid w:val="008B1C72"/>
    <w:rsid w:val="008B3D3A"/>
    <w:rsid w:val="008B4A6E"/>
    <w:rsid w:val="008B5611"/>
    <w:rsid w:val="008B7AE4"/>
    <w:rsid w:val="008C0067"/>
    <w:rsid w:val="008C03F4"/>
    <w:rsid w:val="008C2767"/>
    <w:rsid w:val="008C4452"/>
    <w:rsid w:val="008C635E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E0F48"/>
    <w:rsid w:val="008E7A4C"/>
    <w:rsid w:val="008F0202"/>
    <w:rsid w:val="008F0399"/>
    <w:rsid w:val="008F1C2A"/>
    <w:rsid w:val="008F5CE8"/>
    <w:rsid w:val="008F61E1"/>
    <w:rsid w:val="008F73CA"/>
    <w:rsid w:val="008F7702"/>
    <w:rsid w:val="0090180A"/>
    <w:rsid w:val="00901B3A"/>
    <w:rsid w:val="00902F6F"/>
    <w:rsid w:val="00904635"/>
    <w:rsid w:val="009051DB"/>
    <w:rsid w:val="009052C0"/>
    <w:rsid w:val="00906899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364"/>
    <w:rsid w:val="00936E3E"/>
    <w:rsid w:val="009376B2"/>
    <w:rsid w:val="00941322"/>
    <w:rsid w:val="00941BED"/>
    <w:rsid w:val="00943A84"/>
    <w:rsid w:val="00947C86"/>
    <w:rsid w:val="00951218"/>
    <w:rsid w:val="00955B16"/>
    <w:rsid w:val="00960E40"/>
    <w:rsid w:val="009614FF"/>
    <w:rsid w:val="0096577B"/>
    <w:rsid w:val="00965D80"/>
    <w:rsid w:val="00967366"/>
    <w:rsid w:val="009709AF"/>
    <w:rsid w:val="00970E4A"/>
    <w:rsid w:val="0097198B"/>
    <w:rsid w:val="0097606B"/>
    <w:rsid w:val="009804FD"/>
    <w:rsid w:val="009807D1"/>
    <w:rsid w:val="0098355F"/>
    <w:rsid w:val="00984821"/>
    <w:rsid w:val="00986627"/>
    <w:rsid w:val="00991563"/>
    <w:rsid w:val="00992CB4"/>
    <w:rsid w:val="00993041"/>
    <w:rsid w:val="00994526"/>
    <w:rsid w:val="00994911"/>
    <w:rsid w:val="009964CF"/>
    <w:rsid w:val="009974D1"/>
    <w:rsid w:val="0099751E"/>
    <w:rsid w:val="009A0EF9"/>
    <w:rsid w:val="009A1CB2"/>
    <w:rsid w:val="009A2729"/>
    <w:rsid w:val="009A531B"/>
    <w:rsid w:val="009A7D87"/>
    <w:rsid w:val="009B1821"/>
    <w:rsid w:val="009B2106"/>
    <w:rsid w:val="009B22E6"/>
    <w:rsid w:val="009B3693"/>
    <w:rsid w:val="009B3FCC"/>
    <w:rsid w:val="009B710D"/>
    <w:rsid w:val="009B7AAC"/>
    <w:rsid w:val="009C2B93"/>
    <w:rsid w:val="009C2E01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BA4"/>
    <w:rsid w:val="009D7C7A"/>
    <w:rsid w:val="009E0E93"/>
    <w:rsid w:val="009E12C5"/>
    <w:rsid w:val="009E1522"/>
    <w:rsid w:val="009E1FFF"/>
    <w:rsid w:val="009E25EB"/>
    <w:rsid w:val="009E34B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90F"/>
    <w:rsid w:val="009F260E"/>
    <w:rsid w:val="009F540F"/>
    <w:rsid w:val="009F5E1E"/>
    <w:rsid w:val="009F6393"/>
    <w:rsid w:val="00A01351"/>
    <w:rsid w:val="00A029E2"/>
    <w:rsid w:val="00A030D4"/>
    <w:rsid w:val="00A0490C"/>
    <w:rsid w:val="00A04FCD"/>
    <w:rsid w:val="00A05D57"/>
    <w:rsid w:val="00A05DD7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559A"/>
    <w:rsid w:val="00A15AB5"/>
    <w:rsid w:val="00A16D72"/>
    <w:rsid w:val="00A2084A"/>
    <w:rsid w:val="00A2101C"/>
    <w:rsid w:val="00A212D1"/>
    <w:rsid w:val="00A25597"/>
    <w:rsid w:val="00A268B3"/>
    <w:rsid w:val="00A268FB"/>
    <w:rsid w:val="00A26FF9"/>
    <w:rsid w:val="00A3019C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06A2"/>
    <w:rsid w:val="00A52E3A"/>
    <w:rsid w:val="00A538B7"/>
    <w:rsid w:val="00A605D8"/>
    <w:rsid w:val="00A61FF9"/>
    <w:rsid w:val="00A6377A"/>
    <w:rsid w:val="00A645C6"/>
    <w:rsid w:val="00A66678"/>
    <w:rsid w:val="00A669DD"/>
    <w:rsid w:val="00A66DF1"/>
    <w:rsid w:val="00A67298"/>
    <w:rsid w:val="00A67AD9"/>
    <w:rsid w:val="00A7032A"/>
    <w:rsid w:val="00A71454"/>
    <w:rsid w:val="00A72E64"/>
    <w:rsid w:val="00A74425"/>
    <w:rsid w:val="00A74433"/>
    <w:rsid w:val="00A7680B"/>
    <w:rsid w:val="00A76F98"/>
    <w:rsid w:val="00A7790B"/>
    <w:rsid w:val="00A80091"/>
    <w:rsid w:val="00A817EE"/>
    <w:rsid w:val="00A838AD"/>
    <w:rsid w:val="00A85316"/>
    <w:rsid w:val="00A8554A"/>
    <w:rsid w:val="00A8734E"/>
    <w:rsid w:val="00A90487"/>
    <w:rsid w:val="00A904F1"/>
    <w:rsid w:val="00A95342"/>
    <w:rsid w:val="00A96719"/>
    <w:rsid w:val="00AA01B1"/>
    <w:rsid w:val="00AA025D"/>
    <w:rsid w:val="00AA0328"/>
    <w:rsid w:val="00AA0E7A"/>
    <w:rsid w:val="00AA274F"/>
    <w:rsid w:val="00AA33B1"/>
    <w:rsid w:val="00AA4FA5"/>
    <w:rsid w:val="00AA4FFF"/>
    <w:rsid w:val="00AA6AEF"/>
    <w:rsid w:val="00AB0359"/>
    <w:rsid w:val="00AB282F"/>
    <w:rsid w:val="00AB5EE1"/>
    <w:rsid w:val="00AB64AB"/>
    <w:rsid w:val="00AB7C0D"/>
    <w:rsid w:val="00AC2189"/>
    <w:rsid w:val="00AC2875"/>
    <w:rsid w:val="00AC2A6F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E6FAC"/>
    <w:rsid w:val="00AF097C"/>
    <w:rsid w:val="00AF0C5B"/>
    <w:rsid w:val="00AF28EF"/>
    <w:rsid w:val="00AF376D"/>
    <w:rsid w:val="00AF4082"/>
    <w:rsid w:val="00AF4A82"/>
    <w:rsid w:val="00AF4D14"/>
    <w:rsid w:val="00AF5A4D"/>
    <w:rsid w:val="00AF68AA"/>
    <w:rsid w:val="00B00B64"/>
    <w:rsid w:val="00B01066"/>
    <w:rsid w:val="00B01879"/>
    <w:rsid w:val="00B02E70"/>
    <w:rsid w:val="00B05D80"/>
    <w:rsid w:val="00B10F7F"/>
    <w:rsid w:val="00B1203B"/>
    <w:rsid w:val="00B12506"/>
    <w:rsid w:val="00B16B01"/>
    <w:rsid w:val="00B17951"/>
    <w:rsid w:val="00B24F1A"/>
    <w:rsid w:val="00B25061"/>
    <w:rsid w:val="00B26ACE"/>
    <w:rsid w:val="00B27630"/>
    <w:rsid w:val="00B27BF2"/>
    <w:rsid w:val="00B314F4"/>
    <w:rsid w:val="00B315C3"/>
    <w:rsid w:val="00B33A35"/>
    <w:rsid w:val="00B35837"/>
    <w:rsid w:val="00B372F7"/>
    <w:rsid w:val="00B37FFA"/>
    <w:rsid w:val="00B40773"/>
    <w:rsid w:val="00B42107"/>
    <w:rsid w:val="00B4707F"/>
    <w:rsid w:val="00B4790B"/>
    <w:rsid w:val="00B479DC"/>
    <w:rsid w:val="00B51252"/>
    <w:rsid w:val="00B5181F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C8C"/>
    <w:rsid w:val="00B6613D"/>
    <w:rsid w:val="00B66342"/>
    <w:rsid w:val="00B6649F"/>
    <w:rsid w:val="00B6729E"/>
    <w:rsid w:val="00B70CEB"/>
    <w:rsid w:val="00B70DB1"/>
    <w:rsid w:val="00B71134"/>
    <w:rsid w:val="00B72C3E"/>
    <w:rsid w:val="00B7643B"/>
    <w:rsid w:val="00B80C78"/>
    <w:rsid w:val="00B811CB"/>
    <w:rsid w:val="00B828DC"/>
    <w:rsid w:val="00B82DDF"/>
    <w:rsid w:val="00B85CE6"/>
    <w:rsid w:val="00B8708C"/>
    <w:rsid w:val="00B90241"/>
    <w:rsid w:val="00B925F8"/>
    <w:rsid w:val="00B92A26"/>
    <w:rsid w:val="00B97FAA"/>
    <w:rsid w:val="00BA00CB"/>
    <w:rsid w:val="00BA1303"/>
    <w:rsid w:val="00BA1A21"/>
    <w:rsid w:val="00BA2238"/>
    <w:rsid w:val="00BA2E49"/>
    <w:rsid w:val="00BA48AA"/>
    <w:rsid w:val="00BA51A3"/>
    <w:rsid w:val="00BA5D0F"/>
    <w:rsid w:val="00BB0E15"/>
    <w:rsid w:val="00BB0F6E"/>
    <w:rsid w:val="00BB1FBD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78DC"/>
    <w:rsid w:val="00BD7D2E"/>
    <w:rsid w:val="00BE5AE1"/>
    <w:rsid w:val="00BE66A1"/>
    <w:rsid w:val="00BF23F2"/>
    <w:rsid w:val="00C005E2"/>
    <w:rsid w:val="00C009F3"/>
    <w:rsid w:val="00C03570"/>
    <w:rsid w:val="00C05DEE"/>
    <w:rsid w:val="00C0669F"/>
    <w:rsid w:val="00C07C6F"/>
    <w:rsid w:val="00C07EEF"/>
    <w:rsid w:val="00C10010"/>
    <w:rsid w:val="00C1046A"/>
    <w:rsid w:val="00C10752"/>
    <w:rsid w:val="00C11242"/>
    <w:rsid w:val="00C12DB5"/>
    <w:rsid w:val="00C135CB"/>
    <w:rsid w:val="00C139CC"/>
    <w:rsid w:val="00C16F95"/>
    <w:rsid w:val="00C17A06"/>
    <w:rsid w:val="00C231EB"/>
    <w:rsid w:val="00C23532"/>
    <w:rsid w:val="00C253B6"/>
    <w:rsid w:val="00C266B0"/>
    <w:rsid w:val="00C2684A"/>
    <w:rsid w:val="00C26D21"/>
    <w:rsid w:val="00C30689"/>
    <w:rsid w:val="00C31F19"/>
    <w:rsid w:val="00C3234D"/>
    <w:rsid w:val="00C32818"/>
    <w:rsid w:val="00C33C19"/>
    <w:rsid w:val="00C3439D"/>
    <w:rsid w:val="00C37283"/>
    <w:rsid w:val="00C37E5E"/>
    <w:rsid w:val="00C41AE9"/>
    <w:rsid w:val="00C4240D"/>
    <w:rsid w:val="00C425E4"/>
    <w:rsid w:val="00C43B39"/>
    <w:rsid w:val="00C44051"/>
    <w:rsid w:val="00C44621"/>
    <w:rsid w:val="00C44CAB"/>
    <w:rsid w:val="00C452F2"/>
    <w:rsid w:val="00C46952"/>
    <w:rsid w:val="00C50763"/>
    <w:rsid w:val="00C50D6B"/>
    <w:rsid w:val="00C51641"/>
    <w:rsid w:val="00C53845"/>
    <w:rsid w:val="00C53CA0"/>
    <w:rsid w:val="00C55E55"/>
    <w:rsid w:val="00C60505"/>
    <w:rsid w:val="00C613F7"/>
    <w:rsid w:val="00C61ABD"/>
    <w:rsid w:val="00C621F6"/>
    <w:rsid w:val="00C64B96"/>
    <w:rsid w:val="00C65DFF"/>
    <w:rsid w:val="00C664DA"/>
    <w:rsid w:val="00C66764"/>
    <w:rsid w:val="00C6780A"/>
    <w:rsid w:val="00C67EB9"/>
    <w:rsid w:val="00C67EC5"/>
    <w:rsid w:val="00C706C5"/>
    <w:rsid w:val="00C71D53"/>
    <w:rsid w:val="00C7215F"/>
    <w:rsid w:val="00C80C0F"/>
    <w:rsid w:val="00C84E2F"/>
    <w:rsid w:val="00C84ED7"/>
    <w:rsid w:val="00C8695D"/>
    <w:rsid w:val="00C869DF"/>
    <w:rsid w:val="00C87CEB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D58"/>
    <w:rsid w:val="00CA57C8"/>
    <w:rsid w:val="00CA5C25"/>
    <w:rsid w:val="00CA5D67"/>
    <w:rsid w:val="00CA6752"/>
    <w:rsid w:val="00CA71C5"/>
    <w:rsid w:val="00CB059D"/>
    <w:rsid w:val="00CB224A"/>
    <w:rsid w:val="00CB22D4"/>
    <w:rsid w:val="00CB2E6F"/>
    <w:rsid w:val="00CB3E9E"/>
    <w:rsid w:val="00CB6627"/>
    <w:rsid w:val="00CC19FF"/>
    <w:rsid w:val="00CC217D"/>
    <w:rsid w:val="00CC3565"/>
    <w:rsid w:val="00CC5746"/>
    <w:rsid w:val="00CC6119"/>
    <w:rsid w:val="00CC7933"/>
    <w:rsid w:val="00CC7CD2"/>
    <w:rsid w:val="00CD2C77"/>
    <w:rsid w:val="00CD406F"/>
    <w:rsid w:val="00CD54FB"/>
    <w:rsid w:val="00CD57A5"/>
    <w:rsid w:val="00CD61E3"/>
    <w:rsid w:val="00CD69F5"/>
    <w:rsid w:val="00CE035E"/>
    <w:rsid w:val="00CE0BDF"/>
    <w:rsid w:val="00CE2D56"/>
    <w:rsid w:val="00CE3312"/>
    <w:rsid w:val="00CE51FE"/>
    <w:rsid w:val="00CE65C7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324B"/>
    <w:rsid w:val="00D13528"/>
    <w:rsid w:val="00D141C3"/>
    <w:rsid w:val="00D14BB8"/>
    <w:rsid w:val="00D176EC"/>
    <w:rsid w:val="00D20054"/>
    <w:rsid w:val="00D200BC"/>
    <w:rsid w:val="00D24E9A"/>
    <w:rsid w:val="00D27744"/>
    <w:rsid w:val="00D27F2D"/>
    <w:rsid w:val="00D315F9"/>
    <w:rsid w:val="00D31E69"/>
    <w:rsid w:val="00D31F54"/>
    <w:rsid w:val="00D3445C"/>
    <w:rsid w:val="00D37611"/>
    <w:rsid w:val="00D4184E"/>
    <w:rsid w:val="00D42BE7"/>
    <w:rsid w:val="00D4343D"/>
    <w:rsid w:val="00D43FA3"/>
    <w:rsid w:val="00D44C0A"/>
    <w:rsid w:val="00D45BA9"/>
    <w:rsid w:val="00D46EB0"/>
    <w:rsid w:val="00D4714C"/>
    <w:rsid w:val="00D47885"/>
    <w:rsid w:val="00D478F6"/>
    <w:rsid w:val="00D47EE9"/>
    <w:rsid w:val="00D5035F"/>
    <w:rsid w:val="00D50553"/>
    <w:rsid w:val="00D51FA0"/>
    <w:rsid w:val="00D5215F"/>
    <w:rsid w:val="00D53C9F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372"/>
    <w:rsid w:val="00D8063C"/>
    <w:rsid w:val="00D817FA"/>
    <w:rsid w:val="00D82F2B"/>
    <w:rsid w:val="00D84033"/>
    <w:rsid w:val="00D87A98"/>
    <w:rsid w:val="00D935D2"/>
    <w:rsid w:val="00D94502"/>
    <w:rsid w:val="00D94B28"/>
    <w:rsid w:val="00D9595E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0BA7"/>
    <w:rsid w:val="00DB28DF"/>
    <w:rsid w:val="00DB33E5"/>
    <w:rsid w:val="00DB41DB"/>
    <w:rsid w:val="00DB4B60"/>
    <w:rsid w:val="00DB4E5F"/>
    <w:rsid w:val="00DB4EE6"/>
    <w:rsid w:val="00DB5334"/>
    <w:rsid w:val="00DB67A6"/>
    <w:rsid w:val="00DB68AE"/>
    <w:rsid w:val="00DB7434"/>
    <w:rsid w:val="00DC1836"/>
    <w:rsid w:val="00DC1DB6"/>
    <w:rsid w:val="00DC21F5"/>
    <w:rsid w:val="00DC2D1E"/>
    <w:rsid w:val="00DC3A64"/>
    <w:rsid w:val="00DC3DE1"/>
    <w:rsid w:val="00DC4ECC"/>
    <w:rsid w:val="00DC6CA3"/>
    <w:rsid w:val="00DC6E3B"/>
    <w:rsid w:val="00DD131F"/>
    <w:rsid w:val="00DD3070"/>
    <w:rsid w:val="00DD6235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F0FA8"/>
    <w:rsid w:val="00DF1953"/>
    <w:rsid w:val="00DF2317"/>
    <w:rsid w:val="00DF26FB"/>
    <w:rsid w:val="00DF3085"/>
    <w:rsid w:val="00DF3A87"/>
    <w:rsid w:val="00DF472D"/>
    <w:rsid w:val="00DF6879"/>
    <w:rsid w:val="00DF77EC"/>
    <w:rsid w:val="00E01951"/>
    <w:rsid w:val="00E02DA4"/>
    <w:rsid w:val="00E03240"/>
    <w:rsid w:val="00E0398D"/>
    <w:rsid w:val="00E03E13"/>
    <w:rsid w:val="00E04DC9"/>
    <w:rsid w:val="00E058B2"/>
    <w:rsid w:val="00E0698E"/>
    <w:rsid w:val="00E06F41"/>
    <w:rsid w:val="00E07C16"/>
    <w:rsid w:val="00E142E0"/>
    <w:rsid w:val="00E14378"/>
    <w:rsid w:val="00E2054F"/>
    <w:rsid w:val="00E21D10"/>
    <w:rsid w:val="00E226C5"/>
    <w:rsid w:val="00E23936"/>
    <w:rsid w:val="00E2526F"/>
    <w:rsid w:val="00E26679"/>
    <w:rsid w:val="00E27B20"/>
    <w:rsid w:val="00E31028"/>
    <w:rsid w:val="00E314FD"/>
    <w:rsid w:val="00E3233A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38E8"/>
    <w:rsid w:val="00E54550"/>
    <w:rsid w:val="00E574A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2932"/>
    <w:rsid w:val="00E72F8E"/>
    <w:rsid w:val="00E73D27"/>
    <w:rsid w:val="00E74693"/>
    <w:rsid w:val="00E76A85"/>
    <w:rsid w:val="00E8202A"/>
    <w:rsid w:val="00E826C5"/>
    <w:rsid w:val="00E82A80"/>
    <w:rsid w:val="00E841F3"/>
    <w:rsid w:val="00E844FC"/>
    <w:rsid w:val="00E86266"/>
    <w:rsid w:val="00E87564"/>
    <w:rsid w:val="00E914ED"/>
    <w:rsid w:val="00E91E18"/>
    <w:rsid w:val="00E94D0B"/>
    <w:rsid w:val="00EA0EB5"/>
    <w:rsid w:val="00EA1C25"/>
    <w:rsid w:val="00EA1CD7"/>
    <w:rsid w:val="00EA2707"/>
    <w:rsid w:val="00EA61FE"/>
    <w:rsid w:val="00EA6BAB"/>
    <w:rsid w:val="00EB09A9"/>
    <w:rsid w:val="00EB1D1F"/>
    <w:rsid w:val="00EB4898"/>
    <w:rsid w:val="00EB4AA5"/>
    <w:rsid w:val="00EB4FB0"/>
    <w:rsid w:val="00EB61C1"/>
    <w:rsid w:val="00EB7394"/>
    <w:rsid w:val="00EB7737"/>
    <w:rsid w:val="00EC1B3E"/>
    <w:rsid w:val="00EC220A"/>
    <w:rsid w:val="00EC31B7"/>
    <w:rsid w:val="00EC3FDB"/>
    <w:rsid w:val="00EC5727"/>
    <w:rsid w:val="00EC59D9"/>
    <w:rsid w:val="00EC5A7B"/>
    <w:rsid w:val="00EC5C78"/>
    <w:rsid w:val="00EC6083"/>
    <w:rsid w:val="00EC6DD6"/>
    <w:rsid w:val="00EC7629"/>
    <w:rsid w:val="00ED04A0"/>
    <w:rsid w:val="00ED0591"/>
    <w:rsid w:val="00ED204E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76B1"/>
    <w:rsid w:val="00EF79F9"/>
    <w:rsid w:val="00F00B58"/>
    <w:rsid w:val="00F020A4"/>
    <w:rsid w:val="00F0297B"/>
    <w:rsid w:val="00F03F13"/>
    <w:rsid w:val="00F074B2"/>
    <w:rsid w:val="00F102B9"/>
    <w:rsid w:val="00F11021"/>
    <w:rsid w:val="00F11E9F"/>
    <w:rsid w:val="00F12163"/>
    <w:rsid w:val="00F133AD"/>
    <w:rsid w:val="00F14B09"/>
    <w:rsid w:val="00F151A2"/>
    <w:rsid w:val="00F1592E"/>
    <w:rsid w:val="00F15A5F"/>
    <w:rsid w:val="00F16210"/>
    <w:rsid w:val="00F16B4A"/>
    <w:rsid w:val="00F16EAF"/>
    <w:rsid w:val="00F17144"/>
    <w:rsid w:val="00F20BA7"/>
    <w:rsid w:val="00F23863"/>
    <w:rsid w:val="00F23CA7"/>
    <w:rsid w:val="00F241D9"/>
    <w:rsid w:val="00F2605F"/>
    <w:rsid w:val="00F26174"/>
    <w:rsid w:val="00F26DE2"/>
    <w:rsid w:val="00F2795B"/>
    <w:rsid w:val="00F302DD"/>
    <w:rsid w:val="00F3083F"/>
    <w:rsid w:val="00F31BD8"/>
    <w:rsid w:val="00F32482"/>
    <w:rsid w:val="00F32705"/>
    <w:rsid w:val="00F32B49"/>
    <w:rsid w:val="00F33AFB"/>
    <w:rsid w:val="00F34481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A10"/>
    <w:rsid w:val="00F5408D"/>
    <w:rsid w:val="00F56835"/>
    <w:rsid w:val="00F626FD"/>
    <w:rsid w:val="00F62A39"/>
    <w:rsid w:val="00F64718"/>
    <w:rsid w:val="00F64796"/>
    <w:rsid w:val="00F657D3"/>
    <w:rsid w:val="00F65E5A"/>
    <w:rsid w:val="00F6669E"/>
    <w:rsid w:val="00F7251E"/>
    <w:rsid w:val="00F7275A"/>
    <w:rsid w:val="00F72C0C"/>
    <w:rsid w:val="00F74135"/>
    <w:rsid w:val="00F74CFF"/>
    <w:rsid w:val="00F767EC"/>
    <w:rsid w:val="00F76A34"/>
    <w:rsid w:val="00F770AA"/>
    <w:rsid w:val="00F82066"/>
    <w:rsid w:val="00F85431"/>
    <w:rsid w:val="00F9245A"/>
    <w:rsid w:val="00F93BE5"/>
    <w:rsid w:val="00F9515F"/>
    <w:rsid w:val="00F9615D"/>
    <w:rsid w:val="00F96D8C"/>
    <w:rsid w:val="00F96DB0"/>
    <w:rsid w:val="00FA0CED"/>
    <w:rsid w:val="00FA223B"/>
    <w:rsid w:val="00FA251B"/>
    <w:rsid w:val="00FA3553"/>
    <w:rsid w:val="00FA471A"/>
    <w:rsid w:val="00FA587A"/>
    <w:rsid w:val="00FA5E05"/>
    <w:rsid w:val="00FB0D40"/>
    <w:rsid w:val="00FB1564"/>
    <w:rsid w:val="00FB29C1"/>
    <w:rsid w:val="00FB75CE"/>
    <w:rsid w:val="00FC016C"/>
    <w:rsid w:val="00FC25AF"/>
    <w:rsid w:val="00FC2CD9"/>
    <w:rsid w:val="00FC331A"/>
    <w:rsid w:val="00FC3505"/>
    <w:rsid w:val="00FC3B9A"/>
    <w:rsid w:val="00FC5E42"/>
    <w:rsid w:val="00FC686F"/>
    <w:rsid w:val="00FD006C"/>
    <w:rsid w:val="00FD1F52"/>
    <w:rsid w:val="00FD2132"/>
    <w:rsid w:val="00FD326C"/>
    <w:rsid w:val="00FE300E"/>
    <w:rsid w:val="00FE3567"/>
    <w:rsid w:val="00FE3DA5"/>
    <w:rsid w:val="00FE4094"/>
    <w:rsid w:val="00FE45DB"/>
    <w:rsid w:val="00FE781C"/>
    <w:rsid w:val="00FF0151"/>
    <w:rsid w:val="00FF1F7E"/>
    <w:rsid w:val="00FF297D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E6ED2-AD75-403B-8990-83E5E3961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Moon</cp:lastModifiedBy>
  <cp:revision>15</cp:revision>
  <cp:lastPrinted>2013-10-30T13:46:00Z</cp:lastPrinted>
  <dcterms:created xsi:type="dcterms:W3CDTF">2015-05-12T05:06:00Z</dcterms:created>
  <dcterms:modified xsi:type="dcterms:W3CDTF">2015-05-15T04:56:00Z</dcterms:modified>
</cp:coreProperties>
</file>